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515DA" w14:textId="77777777" w:rsidR="00C56AA1" w:rsidRPr="001652A7" w:rsidRDefault="00C56AA1" w:rsidP="00C56AA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1652A7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4E942429" w14:textId="77777777" w:rsidR="00C56AA1" w:rsidRPr="001652A7" w:rsidRDefault="00C56AA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243C1C2D" w14:textId="21BBFABF" w:rsidR="00705561" w:rsidRPr="003E7D1C" w:rsidRDefault="003E7D1C" w:rsidP="003E7D1C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                                                         </w:t>
      </w:r>
      <w:r w:rsidR="0070556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>П</w:t>
      </w:r>
      <w:r w:rsidR="0011735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>риложение</w:t>
      </w:r>
      <w:r w:rsidR="0070556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№ </w:t>
      </w:r>
      <w:r w:rsidR="009057C8">
        <w:rPr>
          <w:rFonts w:ascii="Times New Roman" w:hAnsi="Times New Roman" w:cs="Times New Roman"/>
          <w:sz w:val="24"/>
          <w:szCs w:val="24"/>
          <w:shd w:val="clear" w:color="auto" w:fill="FEFEFE"/>
        </w:rPr>
        <w:t>4</w:t>
      </w:r>
      <w:r w:rsidR="00705561"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3E7D1C">
        <w:rPr>
          <w:rFonts w:ascii="Times New Roman" w:hAnsi="Times New Roman" w:cs="Times New Roman"/>
          <w:sz w:val="24"/>
          <w:szCs w:val="24"/>
          <w:shd w:val="clear" w:color="auto" w:fill="FEFEFE"/>
        </w:rPr>
        <w:t>към Условията за кандидатстване</w:t>
      </w:r>
    </w:p>
    <w:p w14:paraId="3111B7AD" w14:textId="77777777" w:rsidR="00117351" w:rsidRDefault="00117351" w:rsidP="00705561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0FC02CB6" w14:textId="77777777" w:rsidR="003E7D1C" w:rsidRDefault="003E7D1C" w:rsidP="003E7D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p w14:paraId="5A7FF2D2" w14:textId="77777777" w:rsidR="00705561" w:rsidRPr="001652A7" w:rsidRDefault="00705561" w:rsidP="003E7D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1652A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Критерии за административно съответствие и допустимост</w:t>
      </w:r>
    </w:p>
    <w:p w14:paraId="79933EAC" w14:textId="77777777" w:rsidR="00705561" w:rsidRPr="001652A7" w:rsidRDefault="00705561" w:rsidP="003E7D1C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5981"/>
        <w:gridCol w:w="709"/>
        <w:gridCol w:w="736"/>
        <w:gridCol w:w="1788"/>
      </w:tblGrid>
      <w:tr w:rsidR="00705561" w:rsidRPr="001652A7" w14:paraId="24CC3012" w14:textId="77777777" w:rsidTr="00705561">
        <w:tc>
          <w:tcPr>
            <w:tcW w:w="10103" w:type="dxa"/>
            <w:gridSpan w:val="5"/>
            <w:tcBorders>
              <w:left w:val="single" w:sz="4" w:space="0" w:color="auto"/>
            </w:tcBorders>
            <w:shd w:val="clear" w:color="auto" w:fill="CCCCCC"/>
          </w:tcPr>
          <w:p w14:paraId="20D84B44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АДМИНИСТРАТИВНО СЪОТВЕТСТВИЕ</w:t>
            </w:r>
          </w:p>
        </w:tc>
      </w:tr>
      <w:tr w:rsidR="00705561" w:rsidRPr="001652A7" w14:paraId="412EF24E" w14:textId="77777777" w:rsidTr="00705561">
        <w:tc>
          <w:tcPr>
            <w:tcW w:w="889" w:type="dxa"/>
            <w:tcBorders>
              <w:left w:val="single" w:sz="4" w:space="0" w:color="auto"/>
            </w:tcBorders>
            <w:shd w:val="clear" w:color="auto" w:fill="CCCCCC"/>
          </w:tcPr>
          <w:p w14:paraId="485CD723" w14:textId="77777777" w:rsidR="00705561" w:rsidRPr="001652A7" w:rsidRDefault="00705561" w:rsidP="004820FF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shd w:val="clear" w:color="auto" w:fill="CCCCCC"/>
          </w:tcPr>
          <w:p w14:paraId="2CB64730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shd w:val="clear" w:color="auto" w:fill="CCCCCC"/>
          </w:tcPr>
          <w:p w14:paraId="67D5BE5F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CCCCCC"/>
          </w:tcPr>
          <w:p w14:paraId="0DF53CB9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shd w:val="clear" w:color="auto" w:fill="CCCCCC"/>
          </w:tcPr>
          <w:p w14:paraId="14274280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705561" w:rsidRPr="003E7D1C" w14:paraId="3FB8257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11270F4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B841994" w14:textId="18B0CF91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Заявлението е подадено в ИСУН в срока, определен в </w:t>
            </w:r>
            <w:r w:rsidR="00117351" w:rsidRPr="003E7D1C">
              <w:rPr>
                <w:rFonts w:ascii="Times New Roman" w:hAnsi="Times New Roman" w:cs="Times New Roman"/>
                <w:sz w:val="24"/>
                <w:szCs w:val="24"/>
              </w:rPr>
              <w:t>обявата</w:t>
            </w:r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5D633E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5922FE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444D54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B4E87C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6824A68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F6D3B25" w14:textId="014CE91A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Формулярът за кандидатстване е подаден с Квалифициран електронен подпис (КЕП) от законния представител на МИГ</w:t>
            </w:r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C82B93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E08EE8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7B30EE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1ECFC14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EBCE146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F1B029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Когато формулярът за кандидатстване не е подписан с КЕП от законния представител на МИГ е прикачено нотариално/и заверено/и пълномощно/и от съответното/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упълномощено/и лице/а във формат </w:t>
            </w:r>
            <w:r w:rsidR="00B06B95" w:rsidRPr="003E7D1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рdf</w:t>
            </w:r>
            <w:proofErr w:type="spellEnd"/>
            <w:r w:rsidR="00B06B95" w:rsidRPr="003E7D1C">
              <w:rPr>
                <w:rFonts w:ascii="Times New Roman" w:hAnsi="Times New Roman" w:cs="Times New Roman"/>
                <w:sz w:val="24"/>
                <w:szCs w:val="24"/>
              </w:rPr>
              <w:t>“ или друг формат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, подписано с КЕП на упълномощеното/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лице./а. </w:t>
            </w:r>
          </w:p>
          <w:p w14:paraId="7A3F0B42" w14:textId="01622318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От текста на пълномощното/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става ясно, че лицето/лицата с право да представляват кандидата упълномощава/т пълномощника да подаде от негово/тяхно име формуляра за кандидатстване, като го подпише с КЕП и приложи документите, които са неразделна част от формуляра</w:t>
            </w:r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F9FCA0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01558E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E00C69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6A83E8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FA31D1D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FA0D167" w14:textId="553E8C5C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Документите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качени в ИСУН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 когато документът е официален, по смисъла на Гражданския процесуален кодекс, той е легализиран или с 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апостил</w:t>
            </w:r>
            <w:proofErr w:type="spellEnd"/>
            <w:r w:rsidR="00D80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78E3D8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6DB271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078001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1D" w:rsidRPr="003E7D1C" w14:paraId="6D675CE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F74C360" w14:textId="77777777" w:rsidR="0074611D" w:rsidRPr="003E7D1C" w:rsidRDefault="0074611D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D780208" w14:textId="486DACE7" w:rsidR="0074611D" w:rsidRPr="00D8056E" w:rsidRDefault="0074611D" w:rsidP="006B70BE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Представена е стратегия за ВОМР</w:t>
            </w:r>
            <w:r w:rsidR="000672D1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образец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FF2C3AC" w14:textId="77777777" w:rsidR="0074611D" w:rsidRPr="003E7D1C" w:rsidRDefault="0074611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F49845C" w14:textId="77777777" w:rsidR="0074611D" w:rsidRPr="003E7D1C" w:rsidRDefault="0074611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267A665" w14:textId="77777777" w:rsidR="0074611D" w:rsidRPr="003E7D1C" w:rsidRDefault="0074611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2D1" w:rsidRPr="003E7D1C" w14:paraId="319C8CB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1635565" w14:textId="77777777" w:rsidR="000672D1" w:rsidRPr="003E7D1C" w:rsidRDefault="000672D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ACFD0F1" w14:textId="321BA049" w:rsidR="000672D1" w:rsidRPr="003E7D1C" w:rsidRDefault="000672D1" w:rsidP="006B70BE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финансов план на средствата за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 популяризиране на стратегията за ВОМР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18F91CF" w14:textId="77777777" w:rsidR="000672D1" w:rsidRPr="003E7D1C" w:rsidRDefault="000672D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BD96707" w14:textId="77777777" w:rsidR="000672D1" w:rsidRPr="003E7D1C" w:rsidRDefault="000672D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E522D30" w14:textId="77777777" w:rsidR="000672D1" w:rsidRPr="003E7D1C" w:rsidRDefault="000672D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185682D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15BD2DD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AB524D4" w14:textId="2B4C3C6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Представено е решение на общото събрание на МИГ за одобрение на стратегията за ВОМР</w:t>
            </w:r>
            <w:r w:rsidR="00C27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252A9D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84B683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FE9D32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538FFBD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9E56B3C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14FB870" w14:textId="1BD6BE98" w:rsidR="00705561" w:rsidRPr="003E7D1C" w:rsidRDefault="00705561" w:rsidP="00547C7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Представено е 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>решение или становище, издадено по реда на глава шеста от Закона за опазване на околната среда и/или чл. 31 от Закона за биологичното разнообразие или входящ номер с искане за такова. При пода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 входящ номер, </w:t>
            </w:r>
            <w:r w:rsidR="00547C73" w:rsidRPr="00714D7B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547C73" w:rsidRPr="00714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547C73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становище 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 в срока за допълнителн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4D7B" w:rsidRPr="00714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C73">
              <w:rPr>
                <w:rFonts w:ascii="Times New Roman" w:hAnsi="Times New Roman" w:cs="Times New Roman"/>
                <w:sz w:val="24"/>
                <w:szCs w:val="24"/>
              </w:rPr>
              <w:t>информация.</w:t>
            </w:r>
          </w:p>
        </w:tc>
        <w:tc>
          <w:tcPr>
            <w:tcW w:w="709" w:type="dxa"/>
          </w:tcPr>
          <w:p w14:paraId="6A6359C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078373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EEBB51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C4A27E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5BD586F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BF67D14" w14:textId="59F2FD2C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Представена е декларация/и от председателя/</w:t>
            </w:r>
            <w:proofErr w:type="spellStart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на общинския/те съвет/и, че стратегията за ВОМР е разработена въз основа на местните потребности и потенциал и съответства на политиките на национално, регионално и местно ниво</w:t>
            </w:r>
            <w:r w:rsidR="00C27A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A29518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3E29FCD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BD5988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30C575D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3E971E7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DC3928B" w14:textId="1757DF6D" w:rsidR="00705561" w:rsidRPr="003E7D1C" w:rsidRDefault="00705561" w:rsidP="006B70BE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декларация </w:t>
            </w:r>
            <w:r w:rsidR="008D583E" w:rsidRPr="008D583E">
              <w:rPr>
                <w:rFonts w:ascii="Times New Roman" w:hAnsi="Times New Roman" w:cs="Times New Roman"/>
                <w:sz w:val="24"/>
                <w:szCs w:val="24"/>
              </w:rPr>
              <w:t xml:space="preserve">за липса на основания за отстраняване от законния представител на МИГ, от членовете на колективния управителен орган и от представляващите по закон и пълномощие членове на колективния управителен орган на МИГ, когато същите са юридически лица, както и членовете на контролния орган, ако такъв е предвиден в устава на МИГ,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583E" w:rsidRPr="008D58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2D9C05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6B51F3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D7BC87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121" w:rsidRPr="003E7D1C" w14:paraId="75C81C9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88C5FCD" w14:textId="77777777" w:rsidR="00964121" w:rsidRPr="003E7D1C" w:rsidRDefault="0096412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C43FCA9" w14:textId="58200BBF" w:rsidR="00964121" w:rsidRPr="003E7D1C" w:rsidRDefault="00964121" w:rsidP="006B70BE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</w:t>
            </w:r>
            <w:r w:rsidRPr="00964121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нередности от законния представител на МИГ, от членовете на колективния управителен орган и от представляващите по закон и пълномощие членове на колективния управителен орган на МИГ, когато същите са юридически лица, както и членовете на контролния орган, ако такъв е предвиден в устава на МИГ, както и от изпълнителния директор на МИГ, съгласно приложение № </w:t>
            </w:r>
            <w:r w:rsidR="006B70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64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740BA48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93742A9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8051373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121" w:rsidRPr="003E7D1C" w14:paraId="5D178DC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F456724" w14:textId="77777777" w:rsidR="00964121" w:rsidRPr="003E7D1C" w:rsidRDefault="0096412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492C45E" w14:textId="32F27211" w:rsidR="00964121" w:rsidRPr="003E7D1C" w:rsidRDefault="00160093" w:rsidP="008E2D1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</w:t>
            </w:r>
            <w:r w:rsidRPr="00160093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липса на изкуствено създадени условия, подписана от законния представител на МИГ, съгласно приложение № </w:t>
            </w:r>
            <w:r w:rsidR="008E2D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D842064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0DB78CA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EB5BCC4" w14:textId="77777777" w:rsidR="00964121" w:rsidRPr="003E7D1C" w:rsidRDefault="0096412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46E965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73BDF4A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F1E989" w14:textId="77777777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 е подписан от представляващия МИГ</w:t>
            </w:r>
            <w:r w:rsidR="00FC6368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списък на членовете на колективния върховен орган и на колективния управителен орган на МИГ, подписан от представляващия МИГ и съдържащ:</w:t>
            </w:r>
          </w:p>
          <w:p w14:paraId="7198E377" w14:textId="77777777" w:rsidR="00FC6368" w:rsidRPr="003E7D1C" w:rsidRDefault="00FC6368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а) за юридическите лица: </w:t>
            </w:r>
          </w:p>
          <w:p w14:paraId="115B3D00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наименование на юридическото лице;</w:t>
            </w:r>
          </w:p>
          <w:p w14:paraId="743FEAB6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БУЛСТАТ/ЕИК;</w:t>
            </w:r>
          </w:p>
          <w:p w14:paraId="531C2D6B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седалище и адрес на управление и интернет страница (ако е приложимо);</w:t>
            </w:r>
          </w:p>
          <w:p w14:paraId="7B0751E3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сектор, на който лицето е представител в МИГ;</w:t>
            </w:r>
          </w:p>
          <w:p w14:paraId="62DD6082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заинтересована страна, идентифицирана в анализа на стратегията за ВОМР, включително уязвими групи и малцинства (когато е приложимо), на която лицето е представител;</w:t>
            </w:r>
          </w:p>
          <w:p w14:paraId="61CC3C8F" w14:textId="77777777" w:rsidR="00FC6368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най-малко две имена (име и фамилия) на представляващия по закон юридическото лице, както и представляващия по пълномощие (ако е приложимо);</w:t>
            </w:r>
          </w:p>
          <w:p w14:paraId="294885D4" w14:textId="408AAF7F" w:rsidR="00EB34DC" w:rsidRDefault="00EB34DC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 – жена, мъж;</w:t>
            </w:r>
          </w:p>
          <w:p w14:paraId="237B7773" w14:textId="4D7B59C2" w:rsidR="00EB34DC" w:rsidRPr="003E7D1C" w:rsidRDefault="00EB34DC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възраст – навършени години;</w:t>
            </w:r>
          </w:p>
          <w:p w14:paraId="733C11EA" w14:textId="77777777" w:rsidR="00FC6368" w:rsidRPr="003E7D1C" w:rsidRDefault="00FC6368" w:rsidP="0017727B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данни за контакт (телефон и/или електронен адрес);</w:t>
            </w:r>
          </w:p>
          <w:p w14:paraId="62882149" w14:textId="77777777" w:rsidR="00FC6368" w:rsidRPr="003E7D1C" w:rsidRDefault="00FC6368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б) за физическите лица:</w:t>
            </w:r>
          </w:p>
          <w:p w14:paraId="1B71E149" w14:textId="77777777" w:rsidR="00FC6368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най-малко две имена (име и фамилия);</w:t>
            </w:r>
          </w:p>
          <w:p w14:paraId="043472DF" w14:textId="4C713726" w:rsidR="00EB34DC" w:rsidRDefault="00EB34DC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 – жена, мъж;</w:t>
            </w:r>
          </w:p>
          <w:p w14:paraId="2E5D7ACE" w14:textId="32DB7C9E" w:rsidR="00EB34DC" w:rsidRDefault="00EB34DC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възраст – навършени години;</w:t>
            </w:r>
          </w:p>
          <w:p w14:paraId="4D4EF3C3" w14:textId="46E866AD" w:rsidR="00750711" w:rsidRPr="003E7D1C" w:rsidRDefault="00750711" w:rsidP="009B706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50711">
              <w:rPr>
                <w:rFonts w:ascii="Times New Roman" w:hAnsi="Times New Roman" w:cs="Times New Roman"/>
                <w:sz w:val="24"/>
                <w:szCs w:val="24"/>
              </w:rPr>
              <w:t>единен граждански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DC7958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данни за постоянен адрес или месторабота;</w:t>
            </w:r>
          </w:p>
          <w:p w14:paraId="77281E46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сектор, на който лицето е представител в МИГ;</w:t>
            </w:r>
          </w:p>
          <w:p w14:paraId="591E66A1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заинтересована страна, идентифицирана в анализа на стратегията за ВОМР, включително уязвими групи и малцинства (когато е приложимо), на която лицето е представител;</w:t>
            </w:r>
          </w:p>
          <w:p w14:paraId="7E540A6C" w14:textId="77777777" w:rsidR="00FC6368" w:rsidRPr="003E7D1C" w:rsidRDefault="00FC6368" w:rsidP="0017727B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данни за контакт (телефон и/или електронен адрес);</w:t>
            </w:r>
          </w:p>
          <w:p w14:paraId="7920CC90" w14:textId="1203AD4B" w:rsidR="00705561" w:rsidRPr="003E7D1C" w:rsidRDefault="00FC6368" w:rsidP="0017727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в) дял на отделните сектори – на представителите на публичния, стопанския сектор и нестопанския сектор в колективния върховен орган и в колективния у</w:t>
            </w:r>
            <w:r w:rsidR="00A813AD" w:rsidRPr="003E7D1C">
              <w:rPr>
                <w:rFonts w:ascii="Times New Roman" w:hAnsi="Times New Roman" w:cs="Times New Roman"/>
                <w:sz w:val="24"/>
                <w:szCs w:val="24"/>
              </w:rPr>
              <w:t>правителен орган на сдружението</w:t>
            </w:r>
            <w:r w:rsidR="00D71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A54AFE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DED8AB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CF0295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2B8225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189859C" w14:textId="52A24839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3D75F88" w14:textId="6B340D7E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удостоверения за постоянен адрес на физическите лица - членове на колективния върховен орган и на колективния управителен орган на МИГ, издадени от съответната община не по-рано от 6 месеца от датата на подаване на формуляра за кандидатстване или документи, доказващи заетост на територията на действие на МИГ</w:t>
            </w:r>
            <w:r w:rsidR="003D7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8789E2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6590B6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117A23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4F1683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D09C962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B7F7890" w14:textId="66D72AA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</w:t>
            </w:r>
            <w:r w:rsidR="00242ED9" w:rsidRPr="003E7D1C">
              <w:rPr>
                <w:rFonts w:ascii="Times New Roman" w:hAnsi="Times New Roman" w:cs="Times New Roman"/>
                <w:sz w:val="24"/>
                <w:szCs w:val="24"/>
              </w:rPr>
              <w:t>решения на органите на юридическите лица, членове на колективния върховен орган, вкл. общини, за членство в МИГ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440FC7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C23088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70AD09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ED9" w:rsidRPr="003E7D1C" w14:paraId="2E03DED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C377F03" w14:textId="77777777" w:rsidR="00242ED9" w:rsidRPr="003E7D1C" w:rsidRDefault="00242ED9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8107420" w14:textId="1789403E" w:rsidR="00242ED9" w:rsidRPr="003E7D1C" w:rsidRDefault="00242ED9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документи за определяне на лицата, представляващи юридическите лица в органите на МИГ, в т.ч. заповеди, решения, пълномощни </w:t>
            </w:r>
            <w:r w:rsidRPr="003E7D1C">
              <w:rPr>
                <w:rFonts w:ascii="Times New Roman" w:hAnsi="Times New Roman" w:cs="Times New Roman"/>
                <w:i/>
                <w:sz w:val="24"/>
                <w:szCs w:val="24"/>
              </w:rPr>
              <w:t>(изисква се за представляващите юридически лица по пълномощие и за представителите на общините)</w:t>
            </w:r>
            <w:r w:rsidR="008E7A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A43C7F8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355B2E7D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613507F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ED9" w:rsidRPr="003E7D1C" w14:paraId="224DCC2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589D678" w14:textId="77777777" w:rsidR="00242ED9" w:rsidRPr="003E7D1C" w:rsidRDefault="00242ED9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3F5A20A" w14:textId="0772511C" w:rsidR="00242ED9" w:rsidRPr="003E7D1C" w:rsidRDefault="00242ED9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документи, доказващи принадлежността на членовете на органите на МИГ към съответния сектор </w:t>
            </w:r>
            <w:r w:rsidRPr="003E7D1C">
              <w:rPr>
                <w:rFonts w:ascii="Times New Roman" w:hAnsi="Times New Roman" w:cs="Times New Roman"/>
                <w:i/>
                <w:sz w:val="24"/>
                <w:szCs w:val="24"/>
              </w:rPr>
              <w:t>(документът не се изисква за юридически лица, регистрирани по Търговския закон или Закона за кооперациите, както и по Закона за юридическите лица с нестопанска цел и Закона за читалищата)</w:t>
            </w:r>
            <w:r w:rsidR="008E7A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15661C7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9F1EAC7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0C8CC2E" w14:textId="77777777" w:rsidR="00242ED9" w:rsidRPr="003E7D1C" w:rsidRDefault="00242ED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5EB0D25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D9E3DBA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AB2D392" w14:textId="20BA11C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</w:t>
            </w:r>
            <w:r w:rsidR="0097052D" w:rsidRPr="003E7D1C">
              <w:rPr>
                <w:rFonts w:ascii="Times New Roman" w:hAnsi="Times New Roman" w:cs="Times New Roman"/>
                <w:sz w:val="24"/>
                <w:szCs w:val="24"/>
              </w:rPr>
              <w:t>документи, вкл. снимки, видеозаписи (ако е приложимо), доказващи консултиране на проекта на стратегия за ВОМР със заинтересованите страни, както и такива, доказващи представителност на заинтересованите страни, включително уязвими групи и малцинства (когато е приложимо): отделни списъци за участие в обучения, срещи, семинари, конференции и обществени обсъждания, съдържащи поне две имена на участника, данни за адресна регистрация или седалище и адрес на управление на юридическо лице, заинтересована страна, към която лицето се причислява, телефон за контакт и/или електронен адрес (ако е приложимо за електронен адрес) и подпис на участника</w:t>
            </w:r>
            <w:r w:rsidR="008D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96B816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C50EFF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812A78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51CAF6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082ECBD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9C0D5EA" w14:textId="4866E441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Представено е писмено споразумение с </w:t>
            </w:r>
            <w:r w:rsidR="001F6879">
              <w:rPr>
                <w:rFonts w:ascii="Times New Roman" w:hAnsi="Times New Roman" w:cs="Times New Roman"/>
                <w:sz w:val="24"/>
                <w:szCs w:val="24"/>
              </w:rPr>
              <w:t xml:space="preserve">всяко от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лицата, посочени за позициите изпълнителен директор и експерт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последващо наемане по трудов договор в случай на одобрение на формуляра за кандидатстване</w:t>
            </w:r>
            <w:r w:rsidR="008D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5DB683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D3B04A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C2DD3A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72943D7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8824CE0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9CBFF45" w14:textId="164B1041" w:rsidR="00705561" w:rsidRPr="003E7D1C" w:rsidRDefault="00705561" w:rsidP="0017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изпълнение на изискванията з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а изпълнителния директор на МИГ</w:t>
            </w:r>
            <w:r w:rsidR="001F6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20CE85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43AF9A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2588222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5B16C16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C07CB23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208D8C1" w14:textId="52242ED4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изпълнение на изискванията за експерт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по пр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илагане на стратегията за ВОМР</w:t>
            </w:r>
            <w:r w:rsidR="001F6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870322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3423F9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F8F64B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3616F76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3067AD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AA44015" w14:textId="19E2472A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допълнителен опит на изпълнителния директор на МИГ и на експерт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по прилагане на стратегията за ВОМР (когато е приложимо - документът 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служи за оценка на </w:t>
            </w:r>
            <w:r w:rsidR="00EA740C" w:rsidRPr="003E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стратегията)</w:t>
            </w:r>
            <w:r w:rsidR="00700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A3B50A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2090F2A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3B9B30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42ED7DC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A1D0F3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7DE908B" w14:textId="2449F837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длъжностни характеристики за позициите „изпълнителен директор на МИГ“, „експерт по прилагане на стратегията за ВОМР“</w:t>
            </w:r>
            <w:r w:rsidR="00700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05C083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5B469D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454D561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68" w:rsidRPr="003E7D1C" w14:paraId="136C996B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BFF6D66" w14:textId="77777777" w:rsidR="00FC6368" w:rsidRPr="003E7D1C" w:rsidRDefault="00FC6368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114B2AF" w14:textId="534F3D86" w:rsidR="00FC6368" w:rsidRPr="003E7D1C" w:rsidRDefault="00FC6368" w:rsidP="008E7A8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Представена е декларация от </w:t>
            </w:r>
            <w:r w:rsidR="006A5A0A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предложените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служители на МИГ съгласно приложение № </w:t>
            </w:r>
            <w:r w:rsidR="00320C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121781C6" w14:textId="77777777" w:rsidR="00FC6368" w:rsidRPr="003E7D1C" w:rsidRDefault="00FC6368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2ADA4420" w14:textId="77777777" w:rsidR="00FC6368" w:rsidRPr="003E7D1C" w:rsidRDefault="00FC6368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27451A3" w14:textId="77777777" w:rsidR="00FC6368" w:rsidRPr="003E7D1C" w:rsidRDefault="00FC6368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A0AFE9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8466CBC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0C635BC" w14:textId="75C2A84D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документ, удостоверяващ наличие на правно основание за предоставяне на </w:t>
            </w:r>
            <w:r w:rsidR="008D3AC3"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самостоятелен 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офис, съдържащ описание на </w:t>
            </w:r>
            <w:r w:rsidR="00884D2D" w:rsidRPr="003E7D1C">
              <w:rPr>
                <w:rFonts w:ascii="Times New Roman" w:hAnsi="Times New Roman" w:cs="Times New Roman"/>
                <w:sz w:val="24"/>
                <w:szCs w:val="24"/>
              </w:rPr>
              <w:t>помещението/ята</w:t>
            </w:r>
            <w:r w:rsidR="00E54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F084FC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CE86C8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B97CFC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A3F" w:rsidRPr="003E7D1C" w14:paraId="4EE3B37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2D636B5" w14:textId="77777777" w:rsidR="00C32A3F" w:rsidRPr="003E7D1C" w:rsidRDefault="00C32A3F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EFD92A6" w14:textId="21F81B1E" w:rsidR="00C32A3F" w:rsidRPr="003E7D1C" w:rsidRDefault="00C32A3F" w:rsidP="00320CC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документи и/или снимки с приложени обяснителни бележки, удостоверяващи че офисът на МИГ е с осигурен достъп за </w:t>
            </w:r>
            <w:r w:rsidR="00320CC0">
              <w:rPr>
                <w:rFonts w:ascii="Times New Roman" w:hAnsi="Times New Roman" w:cs="Times New Roman"/>
                <w:sz w:val="24"/>
                <w:szCs w:val="24"/>
              </w:rPr>
              <w:t>хора с увреждания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и трудно подвижни лица</w:t>
            </w:r>
            <w:r w:rsidR="00863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0EFBC6D" w14:textId="77777777" w:rsidR="00C32A3F" w:rsidRPr="003E7D1C" w:rsidRDefault="00C32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81C7E70" w14:textId="77777777" w:rsidR="00C32A3F" w:rsidRPr="003E7D1C" w:rsidRDefault="00C32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82B4430" w14:textId="77777777" w:rsidR="00C32A3F" w:rsidRPr="003E7D1C" w:rsidRDefault="00C32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451BA18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067ACE7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460CBE4" w14:textId="324C40EA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удостоверяващи наличието на офис оборудване и техника, в това число принтер, оборудвани работни места и компютри, съответстващи на броя на осигурените служители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07AEFF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47541C8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0D6A24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225" w:rsidRPr="003E7D1C" w14:paraId="391DF73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011ADC9" w14:textId="77777777" w:rsidR="00065225" w:rsidRPr="003E7D1C" w:rsidRDefault="00065225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144DE39" w14:textId="62CCFD3D" w:rsidR="00065225" w:rsidRPr="003E7D1C" w:rsidRDefault="00065225" w:rsidP="008E7A8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документи, доказващи наличие на опит на колективния управителен орган (ако е приложимо) - документите служат за оценка на стратегията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A0E0141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652FE91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8FCE65B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225" w:rsidRPr="003E7D1C" w14:paraId="27C9901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DA0ED3D" w14:textId="77777777" w:rsidR="00065225" w:rsidRPr="003E7D1C" w:rsidRDefault="00065225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1BA2037" w14:textId="318D3E5B" w:rsidR="00065225" w:rsidRPr="003E7D1C" w:rsidRDefault="00065225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други документи, доказващи опит на МИГ, необходими за присъждане на точки по критериите за оценка (ако е приложимо)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C72BCC4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8C07C6C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B72378A" w14:textId="77777777" w:rsidR="00065225" w:rsidRPr="003E7D1C" w:rsidRDefault="00065225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637D3D6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AA9657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FA79A3E" w14:textId="1CD403BC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 е документ, доказващ наличие на финансов ресурс за изпълнение на стратегията (ако е приложимо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- документът 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</w:rPr>
              <w:t>служи за оценка на стратегията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BD525F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6B1DA48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B3ECE4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689" w:rsidRPr="003E7D1C" w14:paraId="4760F7E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6A9AC1A" w14:textId="77777777" w:rsidR="00691689" w:rsidRPr="003E7D1C" w:rsidRDefault="00691689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63C3BCF" w14:textId="0112CD25" w:rsidR="00691689" w:rsidRPr="003E7D1C" w:rsidRDefault="00691689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други документи, необходими за присъждане на точки по критериите за оценка по преценка на МИГ (ако е приложимо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 xml:space="preserve"> - документите с</w:t>
            </w:r>
            <w:r w:rsidR="00065225" w:rsidRPr="003E7D1C">
              <w:rPr>
                <w:rFonts w:ascii="Times New Roman" w:hAnsi="Times New Roman" w:cs="Times New Roman"/>
                <w:sz w:val="24"/>
                <w:szCs w:val="24"/>
              </w:rPr>
              <w:t>лужат за оценка на стратегията</w:t>
            </w:r>
            <w:r w:rsidR="0015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FCF504A" w14:textId="77777777" w:rsidR="00691689" w:rsidRPr="003E7D1C" w:rsidRDefault="0069168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1F47E36D" w14:textId="77777777" w:rsidR="00691689" w:rsidRPr="003E7D1C" w:rsidRDefault="0069168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23EC9D73" w14:textId="77777777" w:rsidR="00691689" w:rsidRPr="003E7D1C" w:rsidRDefault="00691689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1652A7" w14:paraId="4C5D55D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E1247EE" w14:textId="77777777" w:rsidR="00705561" w:rsidRPr="003E7D1C" w:rsidRDefault="00705561" w:rsidP="0017727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E5E6375" w14:textId="7C0E82CB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7D1C">
              <w:rPr>
                <w:rFonts w:ascii="Times New Roman" w:hAnsi="Times New Roman" w:cs="Times New Roman"/>
                <w:sz w:val="24"/>
                <w:szCs w:val="24"/>
              </w:rPr>
              <w:t>Представени са проучвания и анализи на територията, изготвени при подготовката на стратегията за ВОМР</w:t>
            </w:r>
            <w:r w:rsidR="008E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61A4BDC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9DCEDEC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7BA036A5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1652A7" w14:paraId="57464050" w14:textId="77777777" w:rsidTr="00705561">
        <w:tc>
          <w:tcPr>
            <w:tcW w:w="10103" w:type="dxa"/>
            <w:gridSpan w:val="5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23920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ЗА ДОПУСТИМОСТ</w:t>
            </w:r>
          </w:p>
        </w:tc>
      </w:tr>
      <w:tr w:rsidR="00705561" w:rsidRPr="001652A7" w14:paraId="63BB97F6" w14:textId="77777777" w:rsidTr="00705561">
        <w:tc>
          <w:tcPr>
            <w:tcW w:w="889" w:type="dxa"/>
            <w:tcBorders>
              <w:left w:val="single" w:sz="4" w:space="0" w:color="auto"/>
            </w:tcBorders>
            <w:shd w:val="pct12" w:color="auto" w:fill="auto"/>
            <w:vAlign w:val="center"/>
          </w:tcPr>
          <w:p w14:paraId="3D1E260A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81" w:type="dxa"/>
            <w:shd w:val="clear" w:color="auto" w:fill="BFBFBF" w:themeFill="background1" w:themeFillShade="BF"/>
            <w:vAlign w:val="center"/>
          </w:tcPr>
          <w:p w14:paraId="48A61377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645A129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14:paraId="58446F12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</w:p>
        </w:tc>
        <w:tc>
          <w:tcPr>
            <w:tcW w:w="1788" w:type="dxa"/>
            <w:shd w:val="clear" w:color="auto" w:fill="BFBFBF" w:themeFill="background1" w:themeFillShade="BF"/>
            <w:vAlign w:val="center"/>
          </w:tcPr>
          <w:p w14:paraId="5465E2D3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</w:p>
        </w:tc>
      </w:tr>
      <w:tr w:rsidR="00705561" w:rsidRPr="003E7D1C" w14:paraId="6C8B81D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EC19402" w14:textId="77777777" w:rsidR="00705561" w:rsidRPr="001652A7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357C9D2" w14:textId="5167A8D0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EFEFE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Стратегията за ВОМР се прилага на ниво община </w:t>
            </w:r>
            <w:r w:rsidR="00F35018" w:rsidRPr="00F35018">
              <w:rPr>
                <w:rFonts w:ascii="Times New Roman" w:hAnsi="Times New Roman" w:cs="Times New Roman"/>
                <w:sz w:val="24"/>
                <w:szCs w:val="24"/>
              </w:rPr>
              <w:t>, част от община или група от съседни общини</w:t>
            </w:r>
            <w:r w:rsidR="00FC1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9E666D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705038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6642FD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86C0B2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F006321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CE7BCFD" w14:textId="77777777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Територията, на която се предоставя подпомагане е с 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непрекъснати граници.</w:t>
            </w:r>
          </w:p>
        </w:tc>
        <w:tc>
          <w:tcPr>
            <w:tcW w:w="709" w:type="dxa"/>
          </w:tcPr>
          <w:p w14:paraId="3149DAC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95AC5D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A6539E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408B17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3F4604F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11F96AF" w14:textId="64DE7B0D" w:rsidR="00705561" w:rsidRPr="0017727B" w:rsidRDefault="00705561" w:rsidP="00D34D24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Територията включва най-малко една община </w:t>
            </w:r>
            <w:r w:rsidR="006E4552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от селските райони съгласно </w:t>
            </w:r>
            <w:r w:rsidR="008E7A8F" w:rsidRPr="001772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</w:t>
            </w:r>
            <w:r w:rsidR="00D34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552" w:rsidRPr="0017727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966">
              <w:rPr>
                <w:rFonts w:ascii="Times New Roman" w:hAnsi="Times New Roman" w:cs="Times New Roman"/>
                <w:sz w:val="24"/>
                <w:szCs w:val="24"/>
              </w:rPr>
              <w:t>ПМС №494</w:t>
            </w:r>
            <w:r w:rsidR="00FC1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3E4853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0D6D64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CE68EF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B0746A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C8DF522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D01E255" w14:textId="57581CFC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Територията, на която се предоставя подпомагане е с население между 10 000 и 150 000 жители по данни от Националния статистически институт към 31 декември 20</w:t>
            </w:r>
            <w:r w:rsidR="00DB67B5" w:rsidRPr="001772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709" w:type="dxa"/>
          </w:tcPr>
          <w:p w14:paraId="3C54AD9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79399F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485C5F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ADF29E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12F476C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DD3B55A" w14:textId="5B000CB5" w:rsidR="00705561" w:rsidRPr="0017727B" w:rsidRDefault="00705561" w:rsidP="003F322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Стратегията за ВОМР обхваща територия, </w:t>
            </w:r>
            <w:r w:rsidR="00406BC9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която</w:t>
            </w:r>
            <w:r w:rsidR="00355F94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не попада </w:t>
            </w:r>
            <w:r w:rsidR="00406BC9" w:rsidRPr="00406BC9">
              <w:rPr>
                <w:rFonts w:ascii="Times New Roman" w:hAnsi="Times New Roman" w:cs="Times New Roman"/>
                <w:sz w:val="24"/>
                <w:szCs w:val="24"/>
              </w:rPr>
              <w:t xml:space="preserve">град с население над 30 000 жители, в неговите строителни граници, съгласно приложение № </w:t>
            </w:r>
            <w:r w:rsidR="003F3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3F3225" w:rsidRPr="00406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BC9" w:rsidRPr="00406B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E3966">
              <w:rPr>
                <w:rFonts w:ascii="Times New Roman" w:hAnsi="Times New Roman" w:cs="Times New Roman"/>
                <w:sz w:val="24"/>
                <w:szCs w:val="24"/>
              </w:rPr>
              <w:t>ПМС №494</w:t>
            </w:r>
            <w:r w:rsidR="009F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DE1239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11F7F9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6FC4D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E5808D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3C09765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E7CC5EC" w14:textId="08A5FE9A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За територията кандидатства само една МИГ със стратегия за ВОМР</w:t>
            </w:r>
            <w:r w:rsidR="009F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3C1CC7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CCDFA5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50A11C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A2BBEA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63CA7A0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FF7688F" w14:textId="7E309CDC" w:rsidR="00705561" w:rsidRPr="0017727B" w:rsidRDefault="006926E0" w:rsidP="0017727B">
            <w:pPr>
              <w:widowControl w:val="0"/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E0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общия публичен принос по СПРЗСР е в размер до левовата равностойност на</w:t>
            </w:r>
            <w:r w:rsidR="00171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6E0">
              <w:rPr>
                <w:rFonts w:ascii="Times New Roman" w:hAnsi="Times New Roman" w:cs="Times New Roman"/>
                <w:sz w:val="24"/>
                <w:szCs w:val="24"/>
              </w:rPr>
              <w:t>2 300 000 евро, включващ средства за изпълнение на проекти по стратегията, средства за изпълнение на дейности за сътрудничество и средства за управление, мониторинг и оценка на стратегията и нейното популяризиране, когато МИГ обхваща територия с население от 10 000 до 15 000 жители (включително)</w:t>
            </w:r>
            <w:r w:rsidR="00B70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561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732212" w14:textId="77777777" w:rsidR="00705561" w:rsidRPr="0017727B" w:rsidRDefault="00705561" w:rsidP="0017727B">
            <w:pPr>
              <w:widowControl w:val="0"/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i/>
                <w:sz w:val="24"/>
                <w:szCs w:val="24"/>
              </w:rPr>
              <w:t>При проверката на стойността се прилага курс за 1 евро 1.9558 лева.</w:t>
            </w:r>
          </w:p>
        </w:tc>
        <w:tc>
          <w:tcPr>
            <w:tcW w:w="709" w:type="dxa"/>
          </w:tcPr>
          <w:p w14:paraId="28EEEA8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0A701C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1FCCC0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7EDFAF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B3DB030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89CD8A8" w14:textId="27198653" w:rsidR="00705561" w:rsidRPr="0017727B" w:rsidRDefault="00B70422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1150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общия публичен принос по СПРЗСР е в размер до левовата равностойност на</w:t>
            </w:r>
            <w:r w:rsidR="00171150" w:rsidRPr="00171150">
              <w:rPr>
                <w:rFonts w:ascii="Times New Roman" w:hAnsi="Times New Roman" w:cs="Times New Roman"/>
                <w:sz w:val="24"/>
                <w:szCs w:val="24"/>
              </w:rPr>
              <w:t xml:space="preserve"> 3 000 </w:t>
            </w:r>
            <w:proofErr w:type="spellStart"/>
            <w:r w:rsidR="00171150" w:rsidRPr="0017115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="00171150" w:rsidRPr="00171150">
              <w:rPr>
                <w:rFonts w:ascii="Times New Roman" w:hAnsi="Times New Roman" w:cs="Times New Roman"/>
                <w:sz w:val="24"/>
                <w:szCs w:val="24"/>
              </w:rPr>
              <w:t xml:space="preserve"> евро, включващ средства за изпълнение на проекти по стратегията, средства за изпълнение на дейности за сътрудничество и средства за управление, мониторинг и оценка на стратегията и нейното популяризиране, когато МИГ обхваща територия с население над 15 001 жители (включително).</w:t>
            </w:r>
          </w:p>
          <w:p w14:paraId="3430A037" w14:textId="77777777" w:rsidR="00705561" w:rsidRPr="0017727B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i/>
                <w:sz w:val="24"/>
                <w:szCs w:val="24"/>
              </w:rPr>
              <w:t>При проверката на стойността се прилага курс за 1 евро 1.9558 лева.</w:t>
            </w:r>
          </w:p>
        </w:tc>
        <w:tc>
          <w:tcPr>
            <w:tcW w:w="709" w:type="dxa"/>
          </w:tcPr>
          <w:p w14:paraId="487F2922" w14:textId="77777777" w:rsidR="00705561" w:rsidRPr="0017727B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5159DE4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FB2582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B66288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3456E4A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9A4C441" w14:textId="62DFAFCD" w:rsidR="00705561" w:rsidRPr="0017727B" w:rsidRDefault="00705561" w:rsidP="00F112E7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За мярка от стратегията за ВОМР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интензитетът на помощта не надвишава определения в Регламент</w:t>
            </w:r>
            <w:r w:rsidR="00F112E7">
              <w:rPr>
                <w:rFonts w:ascii="Times New Roman" w:hAnsi="Times New Roman" w:cs="Times New Roman"/>
                <w:sz w:val="24"/>
                <w:szCs w:val="24"/>
              </w:rPr>
              <w:t xml:space="preserve"> (ЕС)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="00E46618" w:rsidRPr="0017727B">
              <w:rPr>
                <w:rFonts w:ascii="Times New Roman" w:hAnsi="Times New Roman" w:cs="Times New Roman"/>
                <w:sz w:val="24"/>
                <w:szCs w:val="24"/>
              </w:rPr>
              <w:t>2115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109D45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125036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40127F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01FCE5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D45F39E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F9FB12B" w14:textId="3F5E229A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Местната инициативна група е</w:t>
            </w:r>
            <w:r w:rsidR="00DA716E" w:rsidRPr="00DA716E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 лице с </w:t>
            </w:r>
            <w:r w:rsidR="00DA716E" w:rsidRPr="00DA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нестопанска цел за осъществяване на общественополезна дейност, регистрирано като сдружение по Закона за юридическите лица с нестопанска цел (ЗЮЛНЦ), което представлява публично-частно партньорство с представители на широк кръг заинтересовани лица, вкл. уязвими групи и малцинства, в т. ч. роми (когато е приложимо) и др. от територията на неговото действие</w:t>
            </w:r>
            <w:r w:rsidR="00DA7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C5C7E0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35B063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6095C1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EA432A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F3B47C7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03D8046" w14:textId="1962526D" w:rsidR="00705561" w:rsidRPr="0017727B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</w:t>
            </w:r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>съдържа в наименованието си обозначението „Местна инициативна група“, или съкратено „МИГ“, както и наименованието/</w:t>
            </w:r>
            <w:proofErr w:type="spellStart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>ията</w:t>
            </w:r>
            <w:proofErr w:type="spellEnd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 xml:space="preserve"> на общината/</w:t>
            </w:r>
            <w:proofErr w:type="spellStart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="001000CF" w:rsidRPr="001000CF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територията на действие на сдружението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26ED55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0FA871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61DC1E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A72A50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C38F16F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F932051" w14:textId="0EE61F71" w:rsidR="00705561" w:rsidRPr="003E7D1C" w:rsidRDefault="0070556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</w:t>
            </w:r>
            <w:r w:rsidR="009E47E0"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има седалище и адрес на управление в селския район в рамките на територията, на която осъществява дейността си. </w:t>
            </w:r>
          </w:p>
        </w:tc>
        <w:tc>
          <w:tcPr>
            <w:tcW w:w="709" w:type="dxa"/>
          </w:tcPr>
          <w:p w14:paraId="2A4B99F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315E911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3F0081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033113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B310AFB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37EFD26" w14:textId="77777777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</w:t>
            </w:r>
            <w:r w:rsidRPr="0017727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има колективен върховен орган, в чийто състав задължително е включена общината/</w:t>
            </w:r>
            <w:proofErr w:type="spellStart"/>
            <w:r w:rsidRPr="0017727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ите</w:t>
            </w:r>
            <w:proofErr w:type="spellEnd"/>
            <w:r w:rsidRPr="0017727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от територията на действие на МИГ.</w:t>
            </w:r>
          </w:p>
        </w:tc>
        <w:tc>
          <w:tcPr>
            <w:tcW w:w="709" w:type="dxa"/>
          </w:tcPr>
          <w:p w14:paraId="79C27CF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3540C14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42DD5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4269D" w:rsidRPr="003E7D1C" w14:paraId="302A5F1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916D96E" w14:textId="77777777" w:rsidR="00C4269D" w:rsidRPr="0017727B" w:rsidRDefault="00C4269D" w:rsidP="004820FF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C9FF9DF" w14:textId="668BEF23" w:rsidR="00C4269D" w:rsidRPr="003E7D1C" w:rsidRDefault="00C4269D" w:rsidP="0064627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колективния </w:t>
            </w:r>
            <w:r w:rsidRPr="00C4269D">
              <w:rPr>
                <w:rFonts w:ascii="Times New Roman" w:hAnsi="Times New Roman" w:cs="Times New Roman"/>
                <w:sz w:val="24"/>
                <w:szCs w:val="24"/>
              </w:rPr>
              <w:t>върховен орган (Общо събрание)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 </w:t>
            </w:r>
            <w:r w:rsidRPr="00C4269D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C4269D">
              <w:rPr>
                <w:rFonts w:ascii="Times New Roman" w:hAnsi="Times New Roman" w:cs="Times New Roman"/>
                <w:sz w:val="24"/>
                <w:szCs w:val="24"/>
              </w:rPr>
              <w:t xml:space="preserve"> най-малко 30 на сто от идентифицираните в проучванията и анализите на територията на МИГ заинтересовани страни</w:t>
            </w:r>
            <w:r w:rsidR="000B3B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041C098" w14:textId="77777777" w:rsidR="00C4269D" w:rsidRPr="003E7D1C" w:rsidRDefault="00C426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586663A" w14:textId="77777777" w:rsidR="00C4269D" w:rsidRPr="003E7D1C" w:rsidRDefault="00C426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00CA532" w14:textId="77777777" w:rsidR="00C4269D" w:rsidRPr="003E7D1C" w:rsidRDefault="00C426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B3B07" w:rsidRPr="003E7D1C" w14:paraId="2E17EA8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8A7BB4E" w14:textId="77777777" w:rsidR="000B3B07" w:rsidRPr="0017727B" w:rsidRDefault="000B3B07" w:rsidP="004820FF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5C98803" w14:textId="63794E0F" w:rsidR="000B3B07" w:rsidRDefault="00C368DE" w:rsidP="00E61C9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колективния върховен орган на МИГ са включени </w:t>
            </w:r>
            <w:r w:rsidRPr="00C368D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на различни заинтересовани страни от местната общност, идентифицирани в анализа на стратегията за ВОМР за съответната територия, включително уязвими групи и малцинства (когато е приложимо), млади хора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налице </w:t>
            </w:r>
            <w:r w:rsidRPr="00C368DE">
              <w:rPr>
                <w:rFonts w:ascii="Times New Roman" w:hAnsi="Times New Roman" w:cs="Times New Roman"/>
                <w:sz w:val="24"/>
                <w:szCs w:val="24"/>
              </w:rPr>
              <w:t>балансирано участие на жени и мъже от територи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ята на МИГ.</w:t>
            </w:r>
          </w:p>
        </w:tc>
        <w:tc>
          <w:tcPr>
            <w:tcW w:w="709" w:type="dxa"/>
          </w:tcPr>
          <w:p w14:paraId="0F73AB6B" w14:textId="77777777" w:rsidR="000B3B07" w:rsidRPr="003E7D1C" w:rsidRDefault="000B3B0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383D08E" w14:textId="77777777" w:rsidR="000B3B07" w:rsidRPr="003E7D1C" w:rsidRDefault="000B3B0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2E4C9A0" w14:textId="77777777" w:rsidR="000B3B07" w:rsidRPr="003E7D1C" w:rsidRDefault="000B3B0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7E2C6D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227B840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-7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E4E7E96" w14:textId="6F01E8A2" w:rsidR="00CA481E" w:rsidRPr="00CA481E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Членове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те</w:t>
            </w: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на колективния върховен орган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МИГ </w:t>
            </w: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са:</w:t>
            </w:r>
          </w:p>
          <w:p w14:paraId="445AF0E5" w14:textId="77777777" w:rsidR="00CA481E" w:rsidRPr="00CA481E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- физически лица, които са с постоянен адрес и/или работят на територията на действие на МИГ;</w:t>
            </w:r>
          </w:p>
          <w:p w14:paraId="6FD86811" w14:textId="77777777" w:rsidR="00CA481E" w:rsidRPr="00CA481E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- юридически лица със седалище и адрес на управление на територията на действие на МИГ;</w:t>
            </w:r>
          </w:p>
          <w:p w14:paraId="0F0BD75C" w14:textId="77777777" w:rsidR="00705561" w:rsidRDefault="00CA481E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A481E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- клонове на юридически лица, ако клонът е регистриран на територията на действие на МИГ най-малко 5 години преди подаване на формуляра за одобрение на стратегия за ВОМР.</w:t>
            </w:r>
          </w:p>
          <w:p w14:paraId="5451A589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Изискването не се отнася за: </w:t>
            </w:r>
          </w:p>
          <w:p w14:paraId="5B484CB0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>- общините в обхвата на селските райони на Република България, които имат седалище в съответния областен град (Тунджа, Марица, Родопи и Добричка);</w:t>
            </w:r>
          </w:p>
          <w:p w14:paraId="0109A979" w14:textId="7FB2E68F" w:rsidR="00336231" w:rsidRPr="003E7D1C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EFEFE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- общините, които участват в МИГ с населени места без общинския център – град с население над 30 000 жители съгласно 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от ПМС №494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AB7475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437EFC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0F591A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A9AC0D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1F3A90F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D43E800" w14:textId="77777777" w:rsidR="00705561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има колективен управителен орган </w:t>
            </w:r>
            <w:r w:rsidR="004E694A" w:rsidRPr="004E694A">
              <w:rPr>
                <w:rFonts w:ascii="Times New Roman" w:hAnsi="Times New Roman" w:cs="Times New Roman"/>
                <w:sz w:val="24"/>
                <w:szCs w:val="24"/>
              </w:rPr>
              <w:t>(Управителен съвет) в състав не по-малко от 5 лица, които имат постоянен адрес и/или работят на територията на действие на МИГ, когато са физически лица, или имат седалище и адрес на управление на територията на действие на МИГ, когато са юридически лица</w:t>
            </w:r>
            <w:r w:rsidR="00336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7FCDA5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Изискването не се отнася за: </w:t>
            </w:r>
          </w:p>
          <w:p w14:paraId="43012D9A" w14:textId="77777777" w:rsidR="00336231" w:rsidRPr="004820FF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>- общините в обхвата на селските райони на Република България, които имат седалище в съответния областен град (Тунджа, Марица, Родопи и Добричка);</w:t>
            </w:r>
          </w:p>
          <w:p w14:paraId="53FC692A" w14:textId="1F3F394D" w:rsidR="00336231" w:rsidRPr="003E7D1C" w:rsidRDefault="00336231" w:rsidP="0033623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20FF">
              <w:rPr>
                <w:rFonts w:ascii="Times New Roman" w:hAnsi="Times New Roman" w:cs="Times New Roman"/>
                <w:sz w:val="24"/>
                <w:szCs w:val="24"/>
              </w:rPr>
              <w:t xml:space="preserve">- общините, които участват в МИГ с населени места без общинския център – град с население над 30 000 жители съгласно 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от ПМС №494</w:t>
            </w: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55B5FC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D752D6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35AB9E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5616AA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DE4BD7D" w14:textId="0127F8C8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B4645E3" w14:textId="28635FBD" w:rsidR="00705561" w:rsidRPr="003E7D1C" w:rsidRDefault="0070556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727B">
              <w:rPr>
                <w:rFonts w:ascii="Times New Roman" w:hAnsi="Times New Roman" w:cs="Times New Roman"/>
                <w:sz w:val="24"/>
                <w:szCs w:val="24"/>
              </w:rPr>
              <w:t xml:space="preserve">Местната инициативна група има дял </w:t>
            </w:r>
            <w:r w:rsidR="00C16391" w:rsidRPr="005632E6">
              <w:rPr>
                <w:rFonts w:ascii="Times New Roman" w:hAnsi="Times New Roman" w:cs="Times New Roman"/>
                <w:sz w:val="24"/>
                <w:szCs w:val="24"/>
              </w:rPr>
              <w:t>на представителите на публичния сектор, на представителите на стопанския сектор и</w:t>
            </w:r>
            <w:r w:rsidR="00C16391" w:rsidRPr="00C16391">
              <w:rPr>
                <w:rFonts w:ascii="Times New Roman" w:hAnsi="Times New Roman" w:cs="Times New Roman"/>
                <w:sz w:val="24"/>
                <w:szCs w:val="24"/>
              </w:rPr>
              <w:t xml:space="preserve"> на представителите на нестопанския сектор в колективния върховен орган на сдружението, непревишаващ 49 на сто от имащите право на глас съгласно чл. 28, ал. 1 от Закона за юрид</w:t>
            </w:r>
            <w:r w:rsidR="00C16391">
              <w:rPr>
                <w:rFonts w:ascii="Times New Roman" w:hAnsi="Times New Roman" w:cs="Times New Roman"/>
                <w:sz w:val="24"/>
                <w:szCs w:val="24"/>
              </w:rPr>
              <w:t>ическите лица с нестопанска цел.</w:t>
            </w:r>
          </w:p>
        </w:tc>
        <w:tc>
          <w:tcPr>
            <w:tcW w:w="709" w:type="dxa"/>
          </w:tcPr>
          <w:p w14:paraId="51F421C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DC1BDE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C9FB14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A37BBF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546664A" w14:textId="77777777" w:rsidR="00705561" w:rsidRPr="0017727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8CEC686" w14:textId="6E5B9BED" w:rsidR="00705561" w:rsidRPr="003E7D1C" w:rsidRDefault="00C16391" w:rsidP="0017727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6391">
              <w:rPr>
                <w:rFonts w:ascii="Times New Roman" w:hAnsi="Times New Roman" w:cs="Times New Roman"/>
                <w:sz w:val="24"/>
                <w:szCs w:val="24"/>
              </w:rPr>
              <w:t>Местната инициативна група има дял на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на сдружението, непревишаващ 49 на сто от имащите право на глас съгласно чл. 28, ал. 1 от Закона за юридическите лица с нестопанска цел.</w:t>
            </w:r>
          </w:p>
        </w:tc>
        <w:tc>
          <w:tcPr>
            <w:tcW w:w="709" w:type="dxa"/>
          </w:tcPr>
          <w:p w14:paraId="2FA2F1E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925E72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E20C52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FFF142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3E41324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BF08FE" w14:textId="44E560F0" w:rsidR="00705561" w:rsidRPr="00FE5321" w:rsidRDefault="00705561" w:rsidP="005D5DF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Местна инициативна група, член на колективния й управителен орган, представляващ по закон и пълномощие член на колективния управителен орган 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МИГ, включително и когато член e юридическо лице, член на контролния орган на МИГ, ако такъв орган е предвиден в устава на МИГ са декларирали, че отговарят на всички изисквания от декларацията в приложение № </w:t>
            </w:r>
            <w:r w:rsidR="005D5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7727B"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Условията за кандидатстване</w:t>
            </w:r>
            <w:r w:rsidR="0035656E"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5EC8EBF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D11279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628A2E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089F7D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7B3C1C0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1CD072" w14:textId="12A7C78C" w:rsidR="00705561" w:rsidRPr="00FE5321" w:rsidRDefault="00705561" w:rsidP="0005779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Местната инициативна група е осигурила </w:t>
            </w:r>
            <w:r w:rsidR="0005779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към датата на кандидатстване със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стратегия за ВОМР самостоятелен офис</w:t>
            </w:r>
            <w:r w:rsidR="009D06BD"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достъпен за хора с увреждания и трудно подвижни лица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2A757C4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82CB77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686E84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F56BC7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7F592E0" w14:textId="77777777" w:rsidR="00705561" w:rsidRPr="00FE5321" w:rsidRDefault="00705561" w:rsidP="00FE5321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31075D1" w14:textId="499EFF2E" w:rsidR="00705561" w:rsidRPr="00FE5321" w:rsidRDefault="00705561" w:rsidP="0005779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Местната инициативна група е осигурила за срока на изпълнение на стратегията за ВОМР 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 xml:space="preserve">служители на пълен работен ден за позициите </w:t>
            </w:r>
            <w:r w:rsidR="009D06BD" w:rsidRPr="009D06BD"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изпълнителен директор и </w:t>
            </w:r>
            <w:r w:rsidR="00057798">
              <w:rPr>
                <w:rFonts w:ascii="Times New Roman" w:hAnsi="Times New Roman" w:cs="Times New Roman"/>
                <w:sz w:val="24"/>
                <w:szCs w:val="24"/>
              </w:rPr>
              <w:t>до трима</w:t>
            </w:r>
            <w:r w:rsidR="009D06BD" w:rsidRPr="009D06BD">
              <w:rPr>
                <w:rFonts w:ascii="Times New Roman" w:hAnsi="Times New Roman" w:cs="Times New Roman"/>
                <w:sz w:val="24"/>
                <w:szCs w:val="24"/>
              </w:rPr>
              <w:t xml:space="preserve"> експерти по прилагане на стратегията за ВОМР</w:t>
            </w:r>
            <w:r w:rsidRPr="00FE53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9848F9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D867F2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BC9FF5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8A0829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D8A3DEF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B76E5F2" w14:textId="505912DE" w:rsidR="00705561" w:rsidRPr="00FE5321" w:rsidRDefault="00705561" w:rsidP="0005779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Местната инициативна група е осигурила </w:t>
            </w:r>
            <w:r w:rsidR="0005779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към датата на кандидатстване със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стратегия за ВОМР офис оборудване за осъществяване на дейността, в това число принтер, оборудвани работни места и компютри, съответстващи на броя на осигурените служители.</w:t>
            </w:r>
          </w:p>
        </w:tc>
        <w:tc>
          <w:tcPr>
            <w:tcW w:w="709" w:type="dxa"/>
          </w:tcPr>
          <w:p w14:paraId="4B6052F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95B0C9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4FFE92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90A3F" w:rsidRPr="003E7D1C" w14:paraId="23D6403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54263A2" w14:textId="77777777" w:rsidR="00690A3F" w:rsidRPr="00FE5321" w:rsidRDefault="00690A3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F5258E" w14:textId="79A39926" w:rsidR="00690A3F" w:rsidRPr="00FE5321" w:rsidRDefault="00690A3F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Местната инициативна група разполага с интернет страница.</w:t>
            </w:r>
          </w:p>
        </w:tc>
        <w:tc>
          <w:tcPr>
            <w:tcW w:w="709" w:type="dxa"/>
          </w:tcPr>
          <w:p w14:paraId="6DAE7B0B" w14:textId="77777777" w:rsidR="00690A3F" w:rsidRPr="003E7D1C" w:rsidRDefault="00690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9B3599E" w14:textId="77777777" w:rsidR="00690A3F" w:rsidRPr="003E7D1C" w:rsidRDefault="00690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081EFB8" w14:textId="77777777" w:rsidR="00690A3F" w:rsidRPr="003E7D1C" w:rsidRDefault="00690A3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764015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0BFAE22" w14:textId="77777777" w:rsidR="00705561" w:rsidRPr="00FE5321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48813CF" w14:textId="1C3C1DE6" w:rsidR="00705561" w:rsidRPr="00FE5321" w:rsidRDefault="00705561" w:rsidP="006877D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Правомощията на изпълнителния директор са определени в </w:t>
            </w:r>
            <w:r w:rsidR="00A61D0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длъжностната</w:t>
            </w:r>
            <w:r w:rsidR="00690A3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му </w:t>
            </w:r>
            <w:r w:rsidR="00A61D0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характеристика</w:t>
            </w:r>
            <w:r w:rsidRPr="00FE532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336CD4A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126C61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78A156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56EBFA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2940FE5" w14:textId="77777777" w:rsidR="00705561" w:rsidRPr="00D2472F" w:rsidRDefault="00705561" w:rsidP="00FE5321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5327AE4" w14:textId="77777777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Предложеното лице за длъжност „Изпълнителен директор” има:</w:t>
            </w:r>
          </w:p>
          <w:p w14:paraId="1CA1473C" w14:textId="1024AC66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завършено висше образование, най-малко степен „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магистър</w:t>
            </w: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“;</w:t>
            </w:r>
          </w:p>
          <w:p w14:paraId="72368A6E" w14:textId="50346995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 и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осигурителен стаж </w:t>
            </w: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най-малко 5 години; </w:t>
            </w:r>
          </w:p>
          <w:p w14:paraId="3169A2A9" w14:textId="70BC4462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управленски опит най-малко две години и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най-малко 3 години опит като експерт в МИГ</w:t>
            </w:r>
            <w:r w:rsidR="004E6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/МИРГ</w:t>
            </w:r>
            <w:r w:rsidR="00690A3F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прилагане на стратегия за ВОМР</w:t>
            </w: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C91FB3F" w14:textId="77777777" w:rsidR="00705561" w:rsidRPr="00D2472F" w:rsidRDefault="00705561" w:rsidP="00FE5321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опит в реализиране на проект, програма или стратегия със стойност над 100 хиляди лева, финансирани от ЕС или от други международни донори.</w:t>
            </w:r>
          </w:p>
        </w:tc>
        <w:tc>
          <w:tcPr>
            <w:tcW w:w="709" w:type="dxa"/>
          </w:tcPr>
          <w:p w14:paraId="47606F2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995587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1701F5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B248F8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4BAE686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12A6464" w14:textId="77777777" w:rsidR="00705561" w:rsidRPr="00D2472F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Предложеното лице за длъжност „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Експерт по прилагане на стратегията за ВОМР” има:</w:t>
            </w:r>
          </w:p>
          <w:p w14:paraId="325A35A2" w14:textId="4953B2D5" w:rsidR="00705561" w:rsidRPr="00D2472F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1. завършено висше образование, най-малко степен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„бакалавър“;</w:t>
            </w:r>
          </w:p>
          <w:p w14:paraId="49C85181" w14:textId="35C123F0" w:rsidR="00705561" w:rsidRPr="00D2472F" w:rsidRDefault="00705561" w:rsidP="00FE532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30084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 и</w:t>
            </w:r>
            <w:r w:rsidR="00330084" w:rsidRPr="00D2472F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/</w:t>
            </w:r>
            <w:r w:rsidR="00330084" w:rsidRPr="00D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осигурителен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стаж най-малко </w:t>
            </w:r>
            <w:r w:rsidR="00330084" w:rsidRPr="00D24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години.</w:t>
            </w:r>
          </w:p>
        </w:tc>
        <w:tc>
          <w:tcPr>
            <w:tcW w:w="709" w:type="dxa"/>
          </w:tcPr>
          <w:p w14:paraId="24EBB0E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0EE957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BE8C04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B2F0E3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05175C5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01FB4B9" w14:textId="4A0830E7" w:rsidR="00705561" w:rsidRPr="00D2472F" w:rsidRDefault="00705561" w:rsidP="002025D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Избраните за служители на МИГ са физически лица, които са декларирали, че отговарят на всички изисквания от декларацията </w:t>
            </w:r>
            <w:r w:rsidR="00562639" w:rsidRPr="00D2472F">
              <w:rPr>
                <w:rFonts w:ascii="Times New Roman" w:hAnsi="Times New Roman" w:cs="Times New Roman"/>
                <w:sz w:val="24"/>
                <w:szCs w:val="24"/>
              </w:rPr>
              <w:t>съгласно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2025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62639" w:rsidRPr="00D247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Условията за кандидатстване</w:t>
            </w:r>
            <w:r w:rsidR="0035656E" w:rsidRPr="00D2472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6B64F2D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AC56EA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3331EB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DF5E55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741B18B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44FFAF" w14:textId="0A82A670" w:rsidR="00705561" w:rsidRPr="00D2472F" w:rsidRDefault="00705561" w:rsidP="006471C9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Стратегията за ВОМР е разработена за период до 31 декември 202</w:t>
            </w:r>
            <w:r w:rsidR="00562639" w:rsidRPr="00D247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г. в съответствие с минималното посочено в приложение № </w:t>
            </w:r>
            <w:r w:rsidR="00647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5CE" w:rsidRPr="009B65CE">
              <w:rPr>
                <w:rFonts w:ascii="Times New Roman" w:hAnsi="Times New Roman" w:cs="Times New Roman"/>
                <w:sz w:val="24"/>
                <w:szCs w:val="24"/>
              </w:rPr>
              <w:t>съдържание от Условията за кандидатстване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8119C6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6AA5F0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10D800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10997073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D6AF445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B29DC7A" w14:textId="3A0118D9" w:rsidR="00705561" w:rsidRPr="00D2472F" w:rsidRDefault="00705561" w:rsidP="00542C85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Проектът на стратегия за ВОМР е одобрен от колективния върховен орган на МИГ след публично проведени консултации, обсъждания, информационни срещи и др. със заинтересованите страни</w:t>
            </w:r>
            <w:r w:rsidR="00F40051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от територията на бъдещото й прилагане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FFBECE4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EBBC5F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4A7489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9FAB3C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97BB534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9E38C64" w14:textId="0F6E30F4" w:rsidR="00705561" w:rsidRPr="00D2472F" w:rsidRDefault="00705561" w:rsidP="00542C85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При съгласуване на проекта на стратегия за ВОМР е проведено обществено обсъждане</w:t>
            </w:r>
            <w:r w:rsidR="00FC42BE" w:rsidRPr="00D2472F">
              <w:rPr>
                <w:rFonts w:ascii="Times New Roman" w:hAnsi="Times New Roman" w:cs="Times New Roman"/>
                <w:sz w:val="24"/>
                <w:szCs w:val="24"/>
              </w:rPr>
              <w:t>, за което са приложени документи, вкл. снимки, видеозаписи (ако е приложимо), доказващи консултиране на проекта на стратегия за ВОМР със заинтересованите страни, както и такива, доказващи представителност на заинтересованите страни, включително уязвими групи и малцинства (когато е приложимо): отделни списъци за участие в обучения, срещи, семинари, конференции и обществени обсъждания, съдържащи поне две имена на участника, данни за адресна регистрация или седалище и адрес на управление на юридическо лице, заинтересована страна, към която лицето се причислява, телефон за контакт и/или електронен адрес (ако е приложимо за електронен адрес) и подпис на участника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98DC5E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EECEB4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20AF8E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034" w:rsidRPr="003E7D1C" w14:paraId="2348D24E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26A3FA2" w14:textId="77777777" w:rsidR="00560034" w:rsidRPr="00D2472F" w:rsidRDefault="00560034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118124E" w14:textId="64D93679" w:rsidR="00560034" w:rsidRPr="00D2472F" w:rsidRDefault="00560034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F2A2A">
              <w:rPr>
                <w:rFonts w:ascii="Times New Roman" w:hAnsi="Times New Roman" w:cs="Times New Roman"/>
                <w:sz w:val="24"/>
                <w:szCs w:val="24"/>
              </w:rPr>
              <w:t xml:space="preserve">Подкрепата от ЕЗФРСР се предоставя за територията на селския район на МИГ или за друга територия обхваната от МИГ, когато проектите допринасят за развитието на съответния селски </w:t>
            </w:r>
            <w:r w:rsidRPr="007C4A87">
              <w:rPr>
                <w:rFonts w:ascii="Times New Roman" w:hAnsi="Times New Roman" w:cs="Times New Roman"/>
                <w:sz w:val="24"/>
                <w:szCs w:val="24"/>
              </w:rPr>
              <w:t>район.</w:t>
            </w:r>
          </w:p>
        </w:tc>
        <w:tc>
          <w:tcPr>
            <w:tcW w:w="709" w:type="dxa"/>
          </w:tcPr>
          <w:p w14:paraId="1382F5C2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21AC887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88BB918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034" w:rsidRPr="003E7D1C" w14:paraId="16B3145B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9DC5E15" w14:textId="77777777" w:rsidR="00560034" w:rsidRPr="00D2472F" w:rsidRDefault="00560034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6123C79" w14:textId="7C0B9AC4" w:rsidR="00560034" w:rsidRPr="00D2472F" w:rsidRDefault="00560034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F2A2A">
              <w:rPr>
                <w:rFonts w:ascii="Times New Roman" w:hAnsi="Times New Roman" w:cs="Times New Roman"/>
                <w:sz w:val="24"/>
                <w:szCs w:val="24"/>
              </w:rPr>
              <w:t>Проектите и дейностите по тях се изпълняват на територията на МИГ.</w:t>
            </w:r>
          </w:p>
        </w:tc>
        <w:tc>
          <w:tcPr>
            <w:tcW w:w="709" w:type="dxa"/>
          </w:tcPr>
          <w:p w14:paraId="54A6B6B6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ABC4C45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4C6B8F9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60034" w:rsidRPr="003E7D1C" w14:paraId="0463F9C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FF7CFDF" w14:textId="77777777" w:rsidR="00560034" w:rsidRPr="00D2472F" w:rsidRDefault="00560034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0EE85A4" w14:textId="5137BD46" w:rsidR="00560034" w:rsidRPr="00D2472F" w:rsidRDefault="008A2BCA" w:rsidP="008A2BCA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9B65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раните в стратегията за ВОМР</w:t>
            </w:r>
            <w:r w:rsidR="00560034" w:rsidRPr="002F2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034">
              <w:rPr>
                <w:rFonts w:ascii="Times New Roman" w:hAnsi="Times New Roman" w:cs="Times New Roman"/>
                <w:sz w:val="24"/>
                <w:szCs w:val="24"/>
              </w:rPr>
              <w:t>мерки и дейности</w:t>
            </w:r>
            <w:r w:rsidR="00560034" w:rsidRPr="002F2A2A">
              <w:rPr>
                <w:rFonts w:ascii="Times New Roman" w:hAnsi="Times New Roman" w:cs="Times New Roman"/>
                <w:sz w:val="24"/>
                <w:szCs w:val="24"/>
              </w:rPr>
              <w:t xml:space="preserve">, включително за сътрудничество, следва да бъдат в </w:t>
            </w:r>
            <w:r w:rsidR="00560034" w:rsidRPr="002F2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съответствие с Регламент (ЕС) 2021/1060 и Регламент (ЕС) 2021/2115 и да водят до постигане на целите на СПРЗСР.</w:t>
            </w:r>
          </w:p>
        </w:tc>
        <w:tc>
          <w:tcPr>
            <w:tcW w:w="709" w:type="dxa"/>
          </w:tcPr>
          <w:p w14:paraId="2989A026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FD194CB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645F20F" w14:textId="77777777" w:rsidR="00560034" w:rsidRPr="003E7D1C" w:rsidRDefault="00560034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1BFFECB5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1CF52D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9AA3736" w14:textId="1158B0AC" w:rsidR="00705561" w:rsidRPr="00D2472F" w:rsidRDefault="00705561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Избраните в стратегията за ВОМР мерки съответстват на идентифицираните в проучванията и анализите на територията нужди.</w:t>
            </w:r>
          </w:p>
        </w:tc>
        <w:tc>
          <w:tcPr>
            <w:tcW w:w="709" w:type="dxa"/>
          </w:tcPr>
          <w:p w14:paraId="3214C711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225B6B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BDF2E4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2BCA" w:rsidRPr="003E7D1C" w14:paraId="2FB4DAF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D7B755A" w14:textId="77777777" w:rsidR="008A2BCA" w:rsidRPr="00D2472F" w:rsidRDefault="008A2BCA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451E22C" w14:textId="4E45B55B" w:rsidR="008A2BCA" w:rsidRPr="00D2472F" w:rsidRDefault="008A2BCA" w:rsidP="00542C85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0C9A">
              <w:rPr>
                <w:rFonts w:ascii="Times New Roman" w:hAnsi="Times New Roman" w:cs="Times New Roman"/>
                <w:sz w:val="24"/>
                <w:szCs w:val="24"/>
              </w:rPr>
              <w:t>В стратегията за ВОМР не са включени операции от ЕЗФРСР, предвиждащи фиксирани плащания и интервенции, свързани със схеми за плащания на площ.</w:t>
            </w:r>
          </w:p>
        </w:tc>
        <w:tc>
          <w:tcPr>
            <w:tcW w:w="709" w:type="dxa"/>
          </w:tcPr>
          <w:p w14:paraId="345EA214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D7CA8EA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268F612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2BCA" w:rsidRPr="003E7D1C" w14:paraId="589F1BE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840378D" w14:textId="77777777" w:rsidR="008A2BCA" w:rsidRPr="00D2472F" w:rsidRDefault="008A2BCA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29FFA8E" w14:textId="77A4786D" w:rsidR="008A2BCA" w:rsidRPr="00D2472F" w:rsidRDefault="008A2BCA" w:rsidP="000B7B70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0C9A">
              <w:rPr>
                <w:rFonts w:ascii="Times New Roman" w:hAnsi="Times New Roman" w:cs="Times New Roman"/>
                <w:sz w:val="24"/>
                <w:szCs w:val="24"/>
              </w:rPr>
              <w:t xml:space="preserve">В стратегията за ВОМР не са включени дейности, свързани с извършването на разходи за инфраструктура, свързани с пътища, </w:t>
            </w:r>
            <w:proofErr w:type="spellStart"/>
            <w:r w:rsidRPr="00C30C9A">
              <w:rPr>
                <w:rFonts w:ascii="Times New Roman" w:hAnsi="Times New Roman" w:cs="Times New Roman"/>
                <w:sz w:val="24"/>
                <w:szCs w:val="24"/>
              </w:rPr>
              <w:t>водопреносни</w:t>
            </w:r>
            <w:proofErr w:type="spellEnd"/>
            <w:r w:rsidRPr="00C30C9A">
              <w:rPr>
                <w:rFonts w:ascii="Times New Roman" w:hAnsi="Times New Roman" w:cs="Times New Roman"/>
                <w:sz w:val="24"/>
                <w:szCs w:val="24"/>
              </w:rPr>
              <w:t xml:space="preserve"> и канализационни системи, освен ако не са част от по-голям проект или не са свързани с дейности, отговарящи на концепцията за интелигентни селища.</w:t>
            </w:r>
          </w:p>
        </w:tc>
        <w:tc>
          <w:tcPr>
            <w:tcW w:w="709" w:type="dxa"/>
          </w:tcPr>
          <w:p w14:paraId="2E5C0DBA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C8760E1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9C5615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2BCA" w:rsidRPr="003E7D1C" w14:paraId="63A593F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AFE3034" w14:textId="77777777" w:rsidR="008A2BCA" w:rsidRPr="00D2472F" w:rsidRDefault="008A2BCA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48C1914" w14:textId="060C0B54" w:rsidR="008A2BCA" w:rsidRPr="00D2472F" w:rsidRDefault="008A2BCA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0C9A">
              <w:rPr>
                <w:rFonts w:ascii="Times New Roman" w:hAnsi="Times New Roman" w:cs="Times New Roman"/>
                <w:sz w:val="24"/>
                <w:szCs w:val="24"/>
              </w:rPr>
              <w:t>В стратегията за ВОМР не е включена подкрепа за дейности, свързани с извършването на основни земеделски инвестиции, с изключение на такива, предвидени за социално земеделие и такива, свързани с колективни инвестиции.</w:t>
            </w:r>
          </w:p>
        </w:tc>
        <w:tc>
          <w:tcPr>
            <w:tcW w:w="709" w:type="dxa"/>
          </w:tcPr>
          <w:p w14:paraId="7DAAD42D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D9AC03B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4CD50E7" w14:textId="77777777" w:rsidR="008A2BCA" w:rsidRPr="003E7D1C" w:rsidRDefault="008A2BCA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41749D1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30CD7D5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EC0FDD0" w14:textId="3F8BA2AA" w:rsidR="00705561" w:rsidRPr="00D2472F" w:rsidRDefault="00705561" w:rsidP="00CE0D2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290BAE">
              <w:rPr>
                <w:rFonts w:ascii="Times New Roman" w:hAnsi="Times New Roman" w:cs="Times New Roman"/>
                <w:sz w:val="24"/>
                <w:szCs w:val="24"/>
              </w:rPr>
              <w:t xml:space="preserve">с изключение на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мярка „Управление, мониторинг и оценка на стратегията и нейното популяризиране“ и мярка „Сътрудничество и подготвителни дейности за него“,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целите на мярката. </w:t>
            </w:r>
          </w:p>
        </w:tc>
        <w:tc>
          <w:tcPr>
            <w:tcW w:w="709" w:type="dxa"/>
          </w:tcPr>
          <w:p w14:paraId="4CD602E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93B53B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0407FCA9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89CBD5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6ED524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97A6F1E" w14:textId="171B51E9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допустимите </w:t>
            </w:r>
            <w:r w:rsidR="00542C85" w:rsidRPr="00D2472F">
              <w:rPr>
                <w:rFonts w:ascii="Times New Roman" w:hAnsi="Times New Roman" w:cs="Times New Roman"/>
                <w:sz w:val="24"/>
                <w:szCs w:val="24"/>
              </w:rPr>
              <w:t>кандидати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14:paraId="6905BF5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C8B618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A292C7F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64AABCE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01749E2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87A0FD6" w14:textId="0E221A8F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допустимите дейности. </w:t>
            </w:r>
          </w:p>
        </w:tc>
        <w:tc>
          <w:tcPr>
            <w:tcW w:w="709" w:type="dxa"/>
          </w:tcPr>
          <w:p w14:paraId="1DBE491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28065E9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766FAA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499CD64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51E84ED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EDE2DBE" w14:textId="4D619B4B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с изключение на мярка „Управление,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и оценка на стратегията и нейното популяризиране“ и мярка „Сътрудничество и подготвителни дейности за него“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допустимите разходи. </w:t>
            </w:r>
          </w:p>
        </w:tc>
        <w:tc>
          <w:tcPr>
            <w:tcW w:w="709" w:type="dxa"/>
          </w:tcPr>
          <w:p w14:paraId="2C8DD45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817493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05FE33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46988DF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0D62496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2465573" w14:textId="348F60B1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него“,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предложена в стратегията за ВОМР, съдържа описание на определените финансови параметри за проектите</w:t>
            </w:r>
            <w:r w:rsidR="00017E2B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– минимален и максимален размер на общите допустими разходи за един проект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F48F72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D3DFC2A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DFFBA3D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5A88D42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58B852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48071D4" w14:textId="7B7D34F9" w:rsidR="00705561" w:rsidRPr="00D2472F" w:rsidRDefault="00705561" w:rsidP="00A6367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него“,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предложена в стратегията за ВОМР, съдържа описание на интензитет</w:t>
            </w:r>
            <w:r w:rsidR="005513B5" w:rsidRPr="00D247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финансовата помощ.</w:t>
            </w:r>
          </w:p>
        </w:tc>
        <w:tc>
          <w:tcPr>
            <w:tcW w:w="709" w:type="dxa"/>
          </w:tcPr>
          <w:p w14:paraId="3E9B962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1DB27B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F903687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7D02231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6EB9229" w14:textId="77777777" w:rsidR="00705561" w:rsidRPr="00D2472F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30716" w14:textId="2366DB82" w:rsidR="00705561" w:rsidRPr="00D2472F" w:rsidRDefault="00705561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</w:t>
            </w:r>
            <w:r w:rsidR="00CE0D28" w:rsidRPr="00D2472F">
              <w:rPr>
                <w:rFonts w:ascii="Times New Roman" w:hAnsi="Times New Roman" w:cs="Times New Roman"/>
                <w:sz w:val="24"/>
                <w:szCs w:val="24"/>
              </w:rPr>
              <w:t>с изключение на мярка „Управление, мониторинг и оценка на стратегията и нейното популяризиране“ и мярка „Сътрудничество и подготвителни дейности за него“,</w:t>
            </w:r>
            <w:r w:rsidR="00A63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предложена в стратегията за ВОМР, съдържа описание на обективни </w:t>
            </w:r>
            <w:r w:rsidR="004535E0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и измерими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</w:t>
            </w:r>
            <w:r w:rsidR="004535E0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подбор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на проекти</w:t>
            </w:r>
            <w:r w:rsidR="004535E0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те,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тяхната тежест</w:t>
            </w:r>
            <w:r w:rsidR="005513B5"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 и минимален праг за одобрение.</w:t>
            </w:r>
          </w:p>
          <w:p w14:paraId="064F9211" w14:textId="732ED539" w:rsidR="00705561" w:rsidRPr="00D2472F" w:rsidRDefault="00CE0D28" w:rsidP="00D2472F">
            <w:pPr>
              <w:tabs>
                <w:tab w:val="left" w:pos="345"/>
              </w:tabs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Обективни са критериите за подбор на проекти, когато осигуряват най-малко: съответствие на проектите с характеристиката на територията, нуждите и потребностите на местната общност, общинските и секторни политики за развитие и/или  подкрепа за дейности, които са пряко свързани с постигането на целите на стратегията за ВОМР на МИГ и/или подкрепа за проекти с положително въздействие върху социалната среда и/или околната среда и/или заетостта. Критериите за подбор по отделните мерки не могат да съдържат </w:t>
            </w:r>
            <w:r w:rsidR="00D16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изцяло или частично </w:t>
            </w:r>
            <w:r w:rsidRPr="00D2472F">
              <w:rPr>
                <w:rFonts w:ascii="Times New Roman" w:hAnsi="Times New Roman" w:cs="Times New Roman"/>
                <w:i/>
                <w:sz w:val="24"/>
                <w:szCs w:val="24"/>
              </w:rPr>
              <w:t>условия за административно съответствие и допустимост на кандидатите и/или проектите.</w:t>
            </w:r>
          </w:p>
        </w:tc>
        <w:tc>
          <w:tcPr>
            <w:tcW w:w="709" w:type="dxa"/>
          </w:tcPr>
          <w:p w14:paraId="35A35B1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6EB1F35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5190C86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3AF" w:rsidRPr="003E7D1C" w14:paraId="35CAD82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C660298" w14:textId="77777777" w:rsidR="00F873AF" w:rsidRPr="00D2472F" w:rsidRDefault="00F873A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07E89BC" w14:textId="0084A01E" w:rsidR="00F873AF" w:rsidRPr="00D2472F" w:rsidRDefault="00F873AF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 xml:space="preserve">Мярка „Управление, мониторинг и оценка на </w:t>
            </w:r>
            <w:r w:rsidRPr="00D247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стратегията и нейното популяризиране“ и мярка „Сътрудничество и подготвителни дейности за него“ (ако такава е включена в стратегията за ВОМР) съдържа допустими дейности.</w:t>
            </w:r>
          </w:p>
        </w:tc>
        <w:tc>
          <w:tcPr>
            <w:tcW w:w="709" w:type="dxa"/>
          </w:tcPr>
          <w:p w14:paraId="4176EFB3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AD6905B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46C9CDE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3AF" w:rsidRPr="003E7D1C" w14:paraId="7EFB6A5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8398903" w14:textId="77777777" w:rsidR="00F873AF" w:rsidRPr="00D2472F" w:rsidRDefault="00F873A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24A05CA" w14:textId="4D3077F2" w:rsidR="00F873AF" w:rsidRPr="00D2472F" w:rsidRDefault="00F873AF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Мярка „Управление, мониторинг и оценка на стратегията и нейното популяризиране“ и мярка „Сътрудничество и подготвителни дейности за него“ (ако такава е включена в стратегията за ВОМР) съдържа допустими разходи.</w:t>
            </w:r>
          </w:p>
        </w:tc>
        <w:tc>
          <w:tcPr>
            <w:tcW w:w="709" w:type="dxa"/>
          </w:tcPr>
          <w:p w14:paraId="4CCCFE15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F3C5473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880C466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3AF" w:rsidRPr="003E7D1C" w14:paraId="79C24A24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E52BD89" w14:textId="77777777" w:rsidR="00F873AF" w:rsidRPr="00D2472F" w:rsidRDefault="00F873A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73E07FD" w14:textId="75365070" w:rsidR="00F873AF" w:rsidRPr="00D2472F" w:rsidRDefault="00F873AF" w:rsidP="00D2472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472F">
              <w:rPr>
                <w:rFonts w:ascii="Times New Roman" w:hAnsi="Times New Roman" w:cs="Times New Roman"/>
                <w:sz w:val="24"/>
                <w:szCs w:val="24"/>
              </w:rPr>
              <w:t>Мярка „Управление, мониторинг и оценка на стратегията и нейното популяризиране“ и мярка „Сътрудничество и подготвителни дейности за него“ (ако такава е включена в стратегията за ВОМР) съдържа общ размер на финансовата помощ.</w:t>
            </w:r>
          </w:p>
        </w:tc>
        <w:tc>
          <w:tcPr>
            <w:tcW w:w="709" w:type="dxa"/>
          </w:tcPr>
          <w:p w14:paraId="11C538E0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623932F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DD2598D" w14:textId="77777777" w:rsidR="00F873AF" w:rsidRPr="003E7D1C" w:rsidRDefault="00F873A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F3647" w:rsidRPr="003E7D1C" w14:paraId="0C116DD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5609A603" w14:textId="77777777" w:rsidR="002F3647" w:rsidRPr="00560034" w:rsidRDefault="002F3647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B32ADCF" w14:textId="72BFA3D3" w:rsidR="002F3647" w:rsidRPr="00560034" w:rsidRDefault="002F3647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Във формуляра за кандидатстване задължително е </w:t>
            </w:r>
            <w:r w:rsidR="00790A8C"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посочена стойност на </w:t>
            </w: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790A8C" w:rsidRPr="00790A8C">
              <w:rPr>
                <w:rFonts w:ascii="Times New Roman" w:hAnsi="Times New Roman" w:cs="Times New Roman"/>
                <w:sz w:val="24"/>
                <w:szCs w:val="24"/>
              </w:rPr>
              <w:t>R.37 „Нови работни места по подкрепените проекти“</w:t>
            </w:r>
            <w:r w:rsidR="00790A8C" w:rsidRPr="00560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242CD8A" w14:textId="77777777" w:rsidR="002F3647" w:rsidRPr="003E7D1C" w:rsidRDefault="002F364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7D42431" w14:textId="77777777" w:rsidR="002F3647" w:rsidRPr="003E7D1C" w:rsidRDefault="002F364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07D256B" w14:textId="77777777" w:rsidR="002F3647" w:rsidRPr="003E7D1C" w:rsidRDefault="002F3647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7D98CF3F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EFEBEDB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DECAC61" w14:textId="3BFFCDF6" w:rsidR="00790A8C" w:rsidRPr="00790A8C" w:rsidRDefault="00790A8C" w:rsidP="009869B4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е посочена стойност на индикатор R.40 „Интелигентен икономически преход в селските райони: Брой на подкрепени стратегии за „умни села“</w:t>
            </w:r>
            <w:r w:rsidR="009869B4">
              <w:rPr>
                <w:rFonts w:ascii="Times New Roman" w:hAnsi="Times New Roman" w:cs="Times New Roman"/>
                <w:sz w:val="24"/>
                <w:szCs w:val="24"/>
              </w:rPr>
              <w:t>, ако е приложимо</w:t>
            </w: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B9DD065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0506D4A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87D6501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51DC6BA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A5395B3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3A2F0EF" w14:textId="6789D6DA" w:rsidR="00790A8C" w:rsidRPr="00790A8C" w:rsidRDefault="00790A8C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задължително е посочена стойност на индикатор R.41 „Свързани европейски селски райони: Дял на населението в селските райони, ползващо се от подобрения достъп до услуги и инфраструктура чрез инвестиции от ОСП“.</w:t>
            </w:r>
          </w:p>
        </w:tc>
        <w:tc>
          <w:tcPr>
            <w:tcW w:w="709" w:type="dxa"/>
          </w:tcPr>
          <w:p w14:paraId="3D01D2CC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A00AB03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6AD4FD4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1F2A7A3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871D125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17137D5" w14:textId="72A6FF7E" w:rsidR="00790A8C" w:rsidRPr="00790A8C" w:rsidRDefault="00790A8C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задължително е посочена стойност на индикатор R.42 „Насърчаване на социалното включване: Брой лица, обхванати от проекти, свързани с подкрепа на дейности за социално включване“</w:t>
            </w:r>
            <w:r w:rsidR="009869B4">
              <w:rPr>
                <w:rFonts w:ascii="Times New Roman" w:hAnsi="Times New Roman" w:cs="Times New Roman"/>
                <w:sz w:val="24"/>
                <w:szCs w:val="24"/>
              </w:rPr>
              <w:t>, ако е приложимо</w:t>
            </w: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F77B37B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E2D4C01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AC97F6D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90A8C" w:rsidRPr="003E7D1C" w14:paraId="793D96E6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B9FBFD6" w14:textId="77777777" w:rsidR="00790A8C" w:rsidRPr="00790A8C" w:rsidRDefault="00790A8C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A8F5A7E" w14:textId="3F40F727" w:rsidR="00790A8C" w:rsidRPr="00790A8C" w:rsidRDefault="00790A8C" w:rsidP="00790A8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задължително е посочена стойност на индикатор R.0 „Брой лица, включени в дейности по обучения, информационни срещи и семинари и други дейности, свързани с трансфер на знания“</w:t>
            </w:r>
            <w:r w:rsidR="009869B4">
              <w:rPr>
                <w:rFonts w:ascii="Times New Roman" w:hAnsi="Times New Roman" w:cs="Times New Roman"/>
                <w:sz w:val="24"/>
                <w:szCs w:val="24"/>
              </w:rPr>
              <w:t>, ако е приложимо</w:t>
            </w:r>
            <w:r w:rsidRPr="00790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88F873C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544058D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7D95DC9E" w14:textId="77777777" w:rsidR="00790A8C" w:rsidRPr="003E7D1C" w:rsidRDefault="00790A8C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2CA674D1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3B071A8" w14:textId="77777777" w:rsidR="00705561" w:rsidRPr="00560034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305009C" w14:textId="185A98C0" w:rsidR="00705561" w:rsidRPr="00560034" w:rsidRDefault="00705561" w:rsidP="00D8266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 xml:space="preserve">Всяка мярка, предложена в стратегията за ВОМР, съдържа </w:t>
            </w:r>
            <w:r w:rsidR="00D82663">
              <w:rPr>
                <w:rFonts w:ascii="Times New Roman" w:hAnsi="Times New Roman" w:cs="Times New Roman"/>
                <w:sz w:val="24"/>
                <w:szCs w:val="24"/>
              </w:rPr>
              <w:t xml:space="preserve">приложимите </w:t>
            </w:r>
            <w:r w:rsidR="007C650D" w:rsidRPr="00560034">
              <w:rPr>
                <w:rFonts w:ascii="Times New Roman" w:hAnsi="Times New Roman" w:cs="Times New Roman"/>
                <w:sz w:val="24"/>
                <w:szCs w:val="24"/>
              </w:rPr>
              <w:t>задължителни индикатори съгласно Раздел 7 от Условията за кандидатстване</w:t>
            </w:r>
            <w:r w:rsidRPr="00560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1F564EC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E2D7C23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120032B8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1652A7" w14:paraId="4ED08977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8DC43B4" w14:textId="77777777" w:rsidR="00705561" w:rsidRPr="00560034" w:rsidRDefault="00705561" w:rsidP="00560034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51E18B3" w14:textId="39BC0583" w:rsidR="00705561" w:rsidRPr="00083D8A" w:rsidRDefault="001B3335" w:rsidP="00560034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3335">
              <w:rPr>
                <w:rFonts w:ascii="Times New Roman" w:hAnsi="Times New Roman" w:cs="Times New Roman"/>
                <w:sz w:val="24"/>
                <w:szCs w:val="24"/>
              </w:rPr>
              <w:t>Максималният размер на допустимите разходи за един проект към стратегия за ВОМР, финансирана от ЕЗФРСР не надвишава левовата равностойност на 200 000 евро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EA6495D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C5979C8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FA1D762" w14:textId="77777777" w:rsidR="00705561" w:rsidRPr="001652A7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CB6" w:rsidRPr="001652A7" w14:paraId="2B5BB1E9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80F7526" w14:textId="77777777" w:rsidR="00FD7CB6" w:rsidRPr="00FD7CB6" w:rsidRDefault="00FD7CB6" w:rsidP="00083D8A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40DF531" w14:textId="1D2FB766" w:rsidR="00FD7CB6" w:rsidRPr="001B3335" w:rsidRDefault="00FD7CB6" w:rsidP="00FD7CB6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D7CB6">
              <w:rPr>
                <w:rFonts w:ascii="Times New Roman" w:hAnsi="Times New Roman" w:cs="Times New Roman"/>
                <w:sz w:val="24"/>
                <w:szCs w:val="24"/>
              </w:rPr>
              <w:t>Минималният размер на допустимите разходи за един проект към стратегия за ВОМР, финансирана от ЕЗФРСР е левовата равностойност на 2 500 евро</w:t>
            </w:r>
            <w:r w:rsidR="00FB6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6843018" w14:textId="77777777" w:rsidR="00FD7CB6" w:rsidRPr="001652A7" w:rsidRDefault="00FD7CB6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0835D3A7" w14:textId="77777777" w:rsidR="00FD7CB6" w:rsidRPr="001652A7" w:rsidRDefault="00FD7CB6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405535C" w14:textId="77777777" w:rsidR="00FD7CB6" w:rsidRPr="001652A7" w:rsidRDefault="00FD7CB6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61" w:rsidRPr="003E7D1C" w14:paraId="15B3D89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617485D" w14:textId="77777777" w:rsidR="00705561" w:rsidRPr="008A2BCA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D80C42A" w14:textId="2ABA60B5" w:rsidR="00705561" w:rsidRPr="008A2BCA" w:rsidRDefault="008A2BCA" w:rsidP="008A2BCA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A2BCA">
              <w:rPr>
                <w:rFonts w:ascii="Times New Roman" w:hAnsi="Times New Roman" w:cs="Times New Roman"/>
                <w:sz w:val="24"/>
                <w:szCs w:val="24"/>
              </w:rPr>
              <w:t>Допустимите кандидати/бенефициенти по стратегията за ВОМР са с постоянен адрес или седалище на територията на МИГ, с изключение на бенефициентите общини с общински център с население над 30 000 жители в строителните му граници</w:t>
            </w:r>
            <w:r w:rsidR="000F2E0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и бенефициентите общини </w:t>
            </w:r>
            <w:r w:rsidR="000F2E0F" w:rsidRPr="00476344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обхвата на селските райони, които имат седалище в съответния областен град (Тунджа, Марица, Родопи и Добричка)</w:t>
            </w:r>
            <w:r w:rsidR="00C27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0FF261CB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09E56C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572F1D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5561" w:rsidRPr="003E7D1C" w14:paraId="0CD57CA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3FA80F19" w14:textId="77777777" w:rsidR="00705561" w:rsidRPr="002263FB" w:rsidRDefault="00705561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D58118B" w14:textId="77777777" w:rsidR="00705561" w:rsidRPr="002263FB" w:rsidRDefault="00705561" w:rsidP="002263F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В мерките от стратегията за ВОМР са включени разходи, които са:</w:t>
            </w:r>
          </w:p>
          <w:p w14:paraId="692AA558" w14:textId="6068DC29" w:rsidR="002263FB" w:rsidRPr="002263FB" w:rsidRDefault="002263FB" w:rsidP="002263F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1. инвестиционни разходи съгласно чл. 73 от Регламент (EC) № 2021/2115;</w:t>
            </w:r>
          </w:p>
          <w:p w14:paraId="24161AF4" w14:textId="1FB23565" w:rsidR="002263FB" w:rsidRPr="002263FB" w:rsidRDefault="002263FB" w:rsidP="002263FB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 xml:space="preserve">2. съгласно Регламент (EC) № 2021/1060 и </w:t>
            </w:r>
            <w:r w:rsidR="00BA439D">
              <w:rPr>
                <w:rFonts w:ascii="Times New Roman" w:hAnsi="Times New Roman" w:cs="Times New Roman"/>
                <w:sz w:val="24"/>
                <w:szCs w:val="24"/>
              </w:rPr>
              <w:t xml:space="preserve">целите и </w:t>
            </w: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приоритетите на стратегията за ВОМР; </w:t>
            </w:r>
          </w:p>
          <w:p w14:paraId="452A9FB0" w14:textId="5836943C" w:rsidR="00705561" w:rsidRPr="002263FB" w:rsidRDefault="002263FB" w:rsidP="00E106D9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263FB">
              <w:rPr>
                <w:rFonts w:ascii="Times New Roman" w:hAnsi="Times New Roman" w:cs="Times New Roman"/>
                <w:sz w:val="24"/>
                <w:szCs w:val="24"/>
              </w:rPr>
              <w:t>3. определени в Постановление № 86 от 1 юни 2023 г. на Министерския съвет за определяне на национални правила за допустимост на разходите по програмите, финансирани от Европейските фондове при споделено управление, за програмен период 2021 – 2027 г. (ПМС № 86) и в указанията съгласно чл. 10 от ПМС № 494.</w:t>
            </w:r>
          </w:p>
        </w:tc>
        <w:tc>
          <w:tcPr>
            <w:tcW w:w="709" w:type="dxa"/>
          </w:tcPr>
          <w:p w14:paraId="0F3D0612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331E9FEE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38EA3A90" w14:textId="77777777" w:rsidR="00705561" w:rsidRPr="003E7D1C" w:rsidRDefault="00705561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A439D" w:rsidRPr="003E7D1C" w14:paraId="3AA3543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F3CF3D4" w14:textId="77777777" w:rsidR="00BA439D" w:rsidRPr="007B1CE1" w:rsidRDefault="00BA439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062F4FE" w14:textId="4B72E154" w:rsidR="00BA439D" w:rsidRPr="007B1CE1" w:rsidRDefault="00BA439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B1C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Включените в стратегията за ВОМР разходи за управление, мониторинг и оценка на стратегиите и тяхното популяризиране съответстват на т. 14.1.2 от Условията за кандидатстване.</w:t>
            </w:r>
          </w:p>
        </w:tc>
        <w:tc>
          <w:tcPr>
            <w:tcW w:w="709" w:type="dxa"/>
          </w:tcPr>
          <w:p w14:paraId="3F5D7A2F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0025229D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BAD83BB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A439D" w:rsidRPr="003E7D1C" w14:paraId="53C4CE8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9C3124E" w14:textId="77777777" w:rsidR="00BA439D" w:rsidRPr="007B1CE1" w:rsidRDefault="00BA439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BA20DF4" w14:textId="272FADEA" w:rsidR="00BA439D" w:rsidRPr="007B1CE1" w:rsidRDefault="00BA439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B1C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Включените в стратегията за ВОМР разходи за сътрудничество и подготовката за него съответстват на т. 14.1.4 от Условията за кандидатстване.</w:t>
            </w:r>
          </w:p>
        </w:tc>
        <w:tc>
          <w:tcPr>
            <w:tcW w:w="709" w:type="dxa"/>
          </w:tcPr>
          <w:p w14:paraId="72FE3EC0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EBA4848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B73C7CC" w14:textId="77777777" w:rsidR="00BA439D" w:rsidRPr="003E7D1C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1ABF" w:rsidRPr="003E7D1C" w14:paraId="0D10D202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45AF9C1E" w14:textId="77777777" w:rsidR="00D01ABF" w:rsidRPr="007B1CE1" w:rsidRDefault="00D01AB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D04F85F" w14:textId="329BB281" w:rsidR="00D01ABF" w:rsidRPr="007B1CE1" w:rsidRDefault="00D01ABF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стратегията за ВОМР не са включени разходи, определени като недопустими съгласно т. 14.2.1.</w:t>
            </w:r>
          </w:p>
        </w:tc>
        <w:tc>
          <w:tcPr>
            <w:tcW w:w="709" w:type="dxa"/>
          </w:tcPr>
          <w:p w14:paraId="42B94DAC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59E58E62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569429B4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1ABF" w:rsidRPr="003E7D1C" w14:paraId="1427CAD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65CF1507" w14:textId="77777777" w:rsidR="00D01ABF" w:rsidRPr="007B1CE1" w:rsidRDefault="00D01AB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4668D27" w14:textId="308CA098" w:rsidR="00D01ABF" w:rsidRDefault="00D01ABF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стратегията за ВОМР не са включени разходи, определени като недопустими съгласно т. 14.2.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7D41E250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63940C66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1AC9047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1ABF" w:rsidRPr="003E7D1C" w14:paraId="368F792C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716BF155" w14:textId="77777777" w:rsidR="00D01ABF" w:rsidRPr="007B1CE1" w:rsidRDefault="00D01ABF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5163E2B" w14:textId="1C1FF958" w:rsidR="00D01ABF" w:rsidRDefault="00D01ABF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стратегията за ВОМР не са включени разходи, определени като недопустими съгласно т. 14.2.3 (ако е приложимо).</w:t>
            </w:r>
          </w:p>
        </w:tc>
        <w:tc>
          <w:tcPr>
            <w:tcW w:w="709" w:type="dxa"/>
          </w:tcPr>
          <w:p w14:paraId="515BCDDD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9F573BF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686645C5" w14:textId="77777777" w:rsidR="00D01ABF" w:rsidRPr="003E7D1C" w:rsidRDefault="00D01ABF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222D" w:rsidRPr="003E7D1C" w14:paraId="68A4E7A0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5EA7669" w14:textId="77777777" w:rsidR="00EA222D" w:rsidRPr="007B1CE1" w:rsidRDefault="00EA222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ECD411C" w14:textId="7EB025FD" w:rsidR="00EA222D" w:rsidRDefault="00EA222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Разходите по мярка „Управление, мониторинг и оценка на стратегията и нейното популяризиране“ не надвишават 25 на сто от общия размер на публичния принос на ЕЗФРСР по стратегията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73479407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1C06CDFA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C18A5FE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222D" w:rsidRPr="003E7D1C" w14:paraId="6723552D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128E57E0" w14:textId="77777777" w:rsidR="00EA222D" w:rsidRPr="007B1CE1" w:rsidRDefault="00EA222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9CDE7F1" w14:textId="46AE442F" w:rsidR="00EA222D" w:rsidRDefault="00EA222D" w:rsidP="00BA439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Разходите за популяризиране на стратегията за ВОМР са не по-малко от 20 на сто от общия размер на средствата по мярка „Управление, мониторинг и оценка на стратегията и нейното популяризиране“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6B47F1E6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4217ED61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2AFA8093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222D" w:rsidRPr="003E7D1C" w14:paraId="387FF708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0278CE41" w14:textId="77777777" w:rsidR="00EA222D" w:rsidRPr="007B1CE1" w:rsidRDefault="00EA222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F8D3C86" w14:textId="016FD6E1" w:rsidR="00EA222D" w:rsidRDefault="00EA222D" w:rsidP="00EA222D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Средствата по мярка „Управление, мониторинг и оценка на стратегията и нейното популяризиране“ са планирани до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30 септември </w:t>
            </w:r>
            <w:r w:rsidRPr="00EA222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2029 г. като за последната година са предвидени най-малко 10 на сто от общия размер на средствата по мярката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</w:tc>
        <w:tc>
          <w:tcPr>
            <w:tcW w:w="709" w:type="dxa"/>
          </w:tcPr>
          <w:p w14:paraId="1857C144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6" w:type="dxa"/>
          </w:tcPr>
          <w:p w14:paraId="799E1D59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88" w:type="dxa"/>
          </w:tcPr>
          <w:p w14:paraId="41D8E2C2" w14:textId="77777777" w:rsidR="00EA222D" w:rsidRPr="003E7D1C" w:rsidRDefault="00EA222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A439D" w:rsidRPr="001652A7" w14:paraId="3F86A6D9" w14:textId="77777777" w:rsidTr="00705561">
        <w:tc>
          <w:tcPr>
            <w:tcW w:w="10103" w:type="dxa"/>
            <w:gridSpan w:val="5"/>
            <w:tcBorders>
              <w:left w:val="single" w:sz="4" w:space="0" w:color="auto"/>
            </w:tcBorders>
            <w:vAlign w:val="center"/>
          </w:tcPr>
          <w:p w14:paraId="2F0DCD38" w14:textId="77777777" w:rsidR="00BA439D" w:rsidRPr="001652A7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A7">
              <w:rPr>
                <w:rFonts w:ascii="Times New Roman" w:hAnsi="Times New Roman" w:cs="Times New Roman"/>
                <w:b/>
                <w:sz w:val="24"/>
                <w:szCs w:val="24"/>
              </w:rPr>
              <w:t>След посещение на място:</w:t>
            </w:r>
          </w:p>
        </w:tc>
      </w:tr>
      <w:tr w:rsidR="00BA439D" w:rsidRPr="00A650CA" w14:paraId="24907A2A" w14:textId="77777777" w:rsidTr="00705561"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14:paraId="2BBBB3F1" w14:textId="77777777" w:rsidR="00BA439D" w:rsidRPr="001652A7" w:rsidRDefault="00BA439D" w:rsidP="0017727B">
            <w:pPr>
              <w:numPr>
                <w:ilvl w:val="0"/>
                <w:numId w:val="2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AF2E79C" w14:textId="6E9B1C2E" w:rsidR="00BA439D" w:rsidRPr="00A650CA" w:rsidRDefault="00BA439D" w:rsidP="00AB50BC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Съгласно протокола от посещение на място, изготвен на основание на чл. </w:t>
            </w:r>
            <w:r w:rsidR="00D759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, ал. </w:t>
            </w:r>
            <w:r w:rsidR="00D75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 от П</w:t>
            </w:r>
            <w:r w:rsidR="00AB50BC">
              <w:rPr>
                <w:rFonts w:ascii="Times New Roman" w:hAnsi="Times New Roman" w:cs="Times New Roman"/>
                <w:sz w:val="24"/>
                <w:szCs w:val="24"/>
              </w:rPr>
              <w:t>МС №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907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  <w:r w:rsidR="00AB5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B7D">
              <w:rPr>
                <w:rFonts w:ascii="Times New Roman" w:hAnsi="Times New Roman" w:cs="Times New Roman"/>
                <w:sz w:val="24"/>
                <w:szCs w:val="24"/>
              </w:rPr>
              <w:t>съществува съответствие между заявените от кандидата и реалните данни.</w:t>
            </w:r>
          </w:p>
        </w:tc>
        <w:tc>
          <w:tcPr>
            <w:tcW w:w="709" w:type="dxa"/>
          </w:tcPr>
          <w:p w14:paraId="33AC3B51" w14:textId="77777777" w:rsidR="00BA439D" w:rsidRPr="00A650CA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14:paraId="716C5EA0" w14:textId="77777777" w:rsidR="00BA439D" w:rsidRPr="00A650CA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14:paraId="657715E9" w14:textId="77777777" w:rsidR="00BA439D" w:rsidRPr="00A650CA" w:rsidRDefault="00BA439D" w:rsidP="004820FF">
            <w:pPr>
              <w:overflowPunct w:val="0"/>
              <w:autoSpaceDE w:val="0"/>
              <w:autoSpaceDN w:val="0"/>
              <w:adjustRightInd w:val="0"/>
              <w:spacing w:before="120"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AB7406" w14:textId="77777777" w:rsidR="004D1CA3" w:rsidRDefault="004D1CA3"/>
    <w:sectPr w:rsidR="004D1C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EBE7A" w14:textId="77777777" w:rsidR="00AF29E5" w:rsidRDefault="00AF29E5" w:rsidP="001652A7">
      <w:pPr>
        <w:spacing w:after="0" w:line="240" w:lineRule="auto"/>
      </w:pPr>
      <w:r>
        <w:separator/>
      </w:r>
    </w:p>
  </w:endnote>
  <w:endnote w:type="continuationSeparator" w:id="0">
    <w:p w14:paraId="15E8134A" w14:textId="77777777" w:rsidR="00AF29E5" w:rsidRDefault="00AF29E5" w:rsidP="001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461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9B1A6C" w14:textId="6459D38C" w:rsidR="00171150" w:rsidRDefault="001711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06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35156E2" w14:textId="77777777" w:rsidR="00171150" w:rsidRDefault="001711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67B6A" w14:textId="77777777" w:rsidR="00AF29E5" w:rsidRDefault="00AF29E5" w:rsidP="001652A7">
      <w:pPr>
        <w:spacing w:after="0" w:line="240" w:lineRule="auto"/>
      </w:pPr>
      <w:r>
        <w:separator/>
      </w:r>
    </w:p>
  </w:footnote>
  <w:footnote w:type="continuationSeparator" w:id="0">
    <w:p w14:paraId="030F71E0" w14:textId="77777777" w:rsidR="00AF29E5" w:rsidRDefault="00AF29E5" w:rsidP="00165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E5146" w14:textId="77777777" w:rsidR="00171150" w:rsidRDefault="00171150">
    <w:pPr>
      <w:pStyle w:val="Header"/>
    </w:pPr>
  </w:p>
  <w:p w14:paraId="4900B7AE" w14:textId="77777777" w:rsidR="00171150" w:rsidRDefault="00171150">
    <w:pPr>
      <w:pStyle w:val="Header"/>
    </w:pPr>
    <w:r>
      <w:rPr>
        <w:noProof/>
        <w:lang w:val="en-GB" w:eastAsia="en-GB"/>
      </w:rPr>
      <w:drawing>
        <wp:inline distT="0" distB="0" distL="0" distR="0" wp14:anchorId="1A99290A" wp14:editId="00C81710">
          <wp:extent cx="2005965" cy="469265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</w:t>
    </w:r>
    <w:r>
      <w:rPr>
        <w:noProof/>
        <w:lang w:val="en-GB" w:eastAsia="en-GB"/>
      </w:rPr>
      <w:drawing>
        <wp:inline distT="0" distB="0" distL="0" distR="0" wp14:anchorId="17297DA8" wp14:editId="2DC65C64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697"/>
    <w:multiLevelType w:val="hybridMultilevel"/>
    <w:tmpl w:val="40849450"/>
    <w:lvl w:ilvl="0" w:tplc="08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E85BB1"/>
    <w:multiLevelType w:val="hybridMultilevel"/>
    <w:tmpl w:val="FF282C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4023C0"/>
    <w:multiLevelType w:val="hybridMultilevel"/>
    <w:tmpl w:val="603667CA"/>
    <w:lvl w:ilvl="0" w:tplc="08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B94692"/>
    <w:multiLevelType w:val="hybridMultilevel"/>
    <w:tmpl w:val="3FDC269A"/>
    <w:lvl w:ilvl="0" w:tplc="87C402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74BFA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litsa Vasileva">
    <w15:presenceInfo w15:providerId="None" w15:userId="Ralitsa Vasil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22"/>
    <w:rsid w:val="000116EF"/>
    <w:rsid w:val="0001276B"/>
    <w:rsid w:val="00013852"/>
    <w:rsid w:val="00017E2B"/>
    <w:rsid w:val="000346EF"/>
    <w:rsid w:val="00041B30"/>
    <w:rsid w:val="00045FF3"/>
    <w:rsid w:val="0005183A"/>
    <w:rsid w:val="00057798"/>
    <w:rsid w:val="00065225"/>
    <w:rsid w:val="000672D1"/>
    <w:rsid w:val="00071420"/>
    <w:rsid w:val="000743C4"/>
    <w:rsid w:val="00083271"/>
    <w:rsid w:val="00083D8A"/>
    <w:rsid w:val="000A6098"/>
    <w:rsid w:val="000B3B07"/>
    <w:rsid w:val="000B7B70"/>
    <w:rsid w:val="000F2E0F"/>
    <w:rsid w:val="000F3B98"/>
    <w:rsid w:val="001000CF"/>
    <w:rsid w:val="00112419"/>
    <w:rsid w:val="00116808"/>
    <w:rsid w:val="00117351"/>
    <w:rsid w:val="00120070"/>
    <w:rsid w:val="00152C4E"/>
    <w:rsid w:val="00160093"/>
    <w:rsid w:val="0016050E"/>
    <w:rsid w:val="001652A7"/>
    <w:rsid w:val="00167B59"/>
    <w:rsid w:val="00171150"/>
    <w:rsid w:val="00172714"/>
    <w:rsid w:val="0017727B"/>
    <w:rsid w:val="001777A2"/>
    <w:rsid w:val="001836F2"/>
    <w:rsid w:val="001A79D7"/>
    <w:rsid w:val="001B3335"/>
    <w:rsid w:val="001D09D9"/>
    <w:rsid w:val="001F535F"/>
    <w:rsid w:val="001F6879"/>
    <w:rsid w:val="00201132"/>
    <w:rsid w:val="002025D5"/>
    <w:rsid w:val="00206569"/>
    <w:rsid w:val="00211CC9"/>
    <w:rsid w:val="002263FB"/>
    <w:rsid w:val="00231F58"/>
    <w:rsid w:val="00240E32"/>
    <w:rsid w:val="00242ED9"/>
    <w:rsid w:val="00263BA3"/>
    <w:rsid w:val="002A4F22"/>
    <w:rsid w:val="002C0D58"/>
    <w:rsid w:val="002D0AAF"/>
    <w:rsid w:val="002D1C2D"/>
    <w:rsid w:val="002F280A"/>
    <w:rsid w:val="002F2A2A"/>
    <w:rsid w:val="002F3647"/>
    <w:rsid w:val="003059C3"/>
    <w:rsid w:val="00310C53"/>
    <w:rsid w:val="00320CC0"/>
    <w:rsid w:val="003220A2"/>
    <w:rsid w:val="0032261A"/>
    <w:rsid w:val="003267B5"/>
    <w:rsid w:val="00327726"/>
    <w:rsid w:val="00330084"/>
    <w:rsid w:val="00336231"/>
    <w:rsid w:val="00355F94"/>
    <w:rsid w:val="0035656E"/>
    <w:rsid w:val="00360F62"/>
    <w:rsid w:val="003966EF"/>
    <w:rsid w:val="003D7AA8"/>
    <w:rsid w:val="003E29E6"/>
    <w:rsid w:val="003E7D1C"/>
    <w:rsid w:val="003F3225"/>
    <w:rsid w:val="00406BC9"/>
    <w:rsid w:val="004172DA"/>
    <w:rsid w:val="00420F4E"/>
    <w:rsid w:val="00421436"/>
    <w:rsid w:val="00423898"/>
    <w:rsid w:val="00430196"/>
    <w:rsid w:val="0043109E"/>
    <w:rsid w:val="00432637"/>
    <w:rsid w:val="004535E0"/>
    <w:rsid w:val="00481FAC"/>
    <w:rsid w:val="004820FF"/>
    <w:rsid w:val="00497F2B"/>
    <w:rsid w:val="004D162D"/>
    <w:rsid w:val="004D1CA3"/>
    <w:rsid w:val="004D3F6C"/>
    <w:rsid w:val="004E694A"/>
    <w:rsid w:val="004E6DDD"/>
    <w:rsid w:val="00542C85"/>
    <w:rsid w:val="00547C73"/>
    <w:rsid w:val="005513B5"/>
    <w:rsid w:val="00552270"/>
    <w:rsid w:val="00560034"/>
    <w:rsid w:val="00562639"/>
    <w:rsid w:val="005632E6"/>
    <w:rsid w:val="005703E3"/>
    <w:rsid w:val="00571089"/>
    <w:rsid w:val="00590AC4"/>
    <w:rsid w:val="005A1AD9"/>
    <w:rsid w:val="005A43ED"/>
    <w:rsid w:val="005D5DF5"/>
    <w:rsid w:val="005D7A53"/>
    <w:rsid w:val="005E5F52"/>
    <w:rsid w:val="005F20B8"/>
    <w:rsid w:val="005F2F11"/>
    <w:rsid w:val="005F4ACC"/>
    <w:rsid w:val="00617B7D"/>
    <w:rsid w:val="006350BD"/>
    <w:rsid w:val="0063700A"/>
    <w:rsid w:val="00646273"/>
    <w:rsid w:val="006471C9"/>
    <w:rsid w:val="006737AD"/>
    <w:rsid w:val="006877D1"/>
    <w:rsid w:val="00690A3F"/>
    <w:rsid w:val="00691689"/>
    <w:rsid w:val="006926E0"/>
    <w:rsid w:val="00697B22"/>
    <w:rsid w:val="006A5A0A"/>
    <w:rsid w:val="006B70BE"/>
    <w:rsid w:val="006E4552"/>
    <w:rsid w:val="006F530C"/>
    <w:rsid w:val="00700BA9"/>
    <w:rsid w:val="0070399C"/>
    <w:rsid w:val="00705561"/>
    <w:rsid w:val="00706C9B"/>
    <w:rsid w:val="00714D7B"/>
    <w:rsid w:val="0071655A"/>
    <w:rsid w:val="00717F4F"/>
    <w:rsid w:val="0074611D"/>
    <w:rsid w:val="00750711"/>
    <w:rsid w:val="00752509"/>
    <w:rsid w:val="00790A8C"/>
    <w:rsid w:val="007A3F6B"/>
    <w:rsid w:val="007B1BD2"/>
    <w:rsid w:val="007B1CE1"/>
    <w:rsid w:val="007C4A87"/>
    <w:rsid w:val="007C650D"/>
    <w:rsid w:val="007C7BFD"/>
    <w:rsid w:val="007D1152"/>
    <w:rsid w:val="008042DD"/>
    <w:rsid w:val="008322CD"/>
    <w:rsid w:val="00837814"/>
    <w:rsid w:val="0084064B"/>
    <w:rsid w:val="00844DCD"/>
    <w:rsid w:val="008533F3"/>
    <w:rsid w:val="008610D4"/>
    <w:rsid w:val="00863784"/>
    <w:rsid w:val="00884D2D"/>
    <w:rsid w:val="008A2BCA"/>
    <w:rsid w:val="008A493C"/>
    <w:rsid w:val="008D3AC3"/>
    <w:rsid w:val="008D3FC9"/>
    <w:rsid w:val="008D583E"/>
    <w:rsid w:val="008D7745"/>
    <w:rsid w:val="008E2D1D"/>
    <w:rsid w:val="008E7A8F"/>
    <w:rsid w:val="008F5D7E"/>
    <w:rsid w:val="0090400C"/>
    <w:rsid w:val="009057C8"/>
    <w:rsid w:val="00964121"/>
    <w:rsid w:val="0097052D"/>
    <w:rsid w:val="0098406A"/>
    <w:rsid w:val="009869B4"/>
    <w:rsid w:val="00990F5C"/>
    <w:rsid w:val="009B03F4"/>
    <w:rsid w:val="009B65CE"/>
    <w:rsid w:val="009B706D"/>
    <w:rsid w:val="009C1A4C"/>
    <w:rsid w:val="009C21A3"/>
    <w:rsid w:val="009D06BD"/>
    <w:rsid w:val="009E00DF"/>
    <w:rsid w:val="009E47E0"/>
    <w:rsid w:val="009F0324"/>
    <w:rsid w:val="00A61D0F"/>
    <w:rsid w:val="00A63679"/>
    <w:rsid w:val="00A646CD"/>
    <w:rsid w:val="00A77F2C"/>
    <w:rsid w:val="00A813AD"/>
    <w:rsid w:val="00A970CB"/>
    <w:rsid w:val="00AB50BC"/>
    <w:rsid w:val="00AC2A75"/>
    <w:rsid w:val="00AD122B"/>
    <w:rsid w:val="00AE12DA"/>
    <w:rsid w:val="00AF29E5"/>
    <w:rsid w:val="00B06B95"/>
    <w:rsid w:val="00B22C60"/>
    <w:rsid w:val="00B55B76"/>
    <w:rsid w:val="00B56451"/>
    <w:rsid w:val="00B63FCB"/>
    <w:rsid w:val="00B70422"/>
    <w:rsid w:val="00B775AE"/>
    <w:rsid w:val="00BA439D"/>
    <w:rsid w:val="00C0665C"/>
    <w:rsid w:val="00C15738"/>
    <w:rsid w:val="00C16391"/>
    <w:rsid w:val="00C173AA"/>
    <w:rsid w:val="00C27159"/>
    <w:rsid w:val="00C27ADA"/>
    <w:rsid w:val="00C30C9A"/>
    <w:rsid w:val="00C32A3F"/>
    <w:rsid w:val="00C368DE"/>
    <w:rsid w:val="00C4269D"/>
    <w:rsid w:val="00C56AA1"/>
    <w:rsid w:val="00CA2BC7"/>
    <w:rsid w:val="00CA383F"/>
    <w:rsid w:val="00CA481E"/>
    <w:rsid w:val="00CC6864"/>
    <w:rsid w:val="00CD6FBF"/>
    <w:rsid w:val="00CE0D28"/>
    <w:rsid w:val="00CE23A1"/>
    <w:rsid w:val="00CE3039"/>
    <w:rsid w:val="00D01ABF"/>
    <w:rsid w:val="00D1643D"/>
    <w:rsid w:val="00D2472F"/>
    <w:rsid w:val="00D2765E"/>
    <w:rsid w:val="00D34D24"/>
    <w:rsid w:val="00D46F45"/>
    <w:rsid w:val="00D71936"/>
    <w:rsid w:val="00D75907"/>
    <w:rsid w:val="00D8056E"/>
    <w:rsid w:val="00D813B5"/>
    <w:rsid w:val="00D82663"/>
    <w:rsid w:val="00DA716E"/>
    <w:rsid w:val="00DB66D7"/>
    <w:rsid w:val="00DB67B5"/>
    <w:rsid w:val="00DB7E3D"/>
    <w:rsid w:val="00DD0440"/>
    <w:rsid w:val="00DD47BF"/>
    <w:rsid w:val="00DF51DA"/>
    <w:rsid w:val="00E106D9"/>
    <w:rsid w:val="00E12A90"/>
    <w:rsid w:val="00E33A7E"/>
    <w:rsid w:val="00E45868"/>
    <w:rsid w:val="00E46618"/>
    <w:rsid w:val="00E47685"/>
    <w:rsid w:val="00E548FA"/>
    <w:rsid w:val="00E61C99"/>
    <w:rsid w:val="00E70CC3"/>
    <w:rsid w:val="00E823D0"/>
    <w:rsid w:val="00E90EB3"/>
    <w:rsid w:val="00EA1CD4"/>
    <w:rsid w:val="00EA222D"/>
    <w:rsid w:val="00EA740C"/>
    <w:rsid w:val="00EB34DC"/>
    <w:rsid w:val="00EE3966"/>
    <w:rsid w:val="00EE7EAB"/>
    <w:rsid w:val="00F10576"/>
    <w:rsid w:val="00F112E7"/>
    <w:rsid w:val="00F26749"/>
    <w:rsid w:val="00F35018"/>
    <w:rsid w:val="00F40051"/>
    <w:rsid w:val="00F536BA"/>
    <w:rsid w:val="00F873AF"/>
    <w:rsid w:val="00F90D2D"/>
    <w:rsid w:val="00FB6A26"/>
    <w:rsid w:val="00FB6A47"/>
    <w:rsid w:val="00FC1B9A"/>
    <w:rsid w:val="00FC42BE"/>
    <w:rsid w:val="00FC6368"/>
    <w:rsid w:val="00FD4AED"/>
    <w:rsid w:val="00FD5359"/>
    <w:rsid w:val="00FD7CB6"/>
    <w:rsid w:val="00FE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0B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CommentReference">
    <w:name w:val="annotation reference"/>
    <w:basedOn w:val="DefaultParagraphFont"/>
    <w:uiPriority w:val="99"/>
    <w:semiHidden/>
    <w:unhideWhenUsed/>
    <w:rsid w:val="00D8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3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3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3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1F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CommentReference">
    <w:name w:val="annotation reference"/>
    <w:basedOn w:val="DefaultParagraphFont"/>
    <w:uiPriority w:val="99"/>
    <w:semiHidden/>
    <w:unhideWhenUsed/>
    <w:rsid w:val="00D8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13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13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3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81F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15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42</cp:revision>
  <dcterms:created xsi:type="dcterms:W3CDTF">2025-01-28T09:32:00Z</dcterms:created>
  <dcterms:modified xsi:type="dcterms:W3CDTF">2025-02-25T11:28:00Z</dcterms:modified>
</cp:coreProperties>
</file>